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542A296" w:rsidR="00516C5D" w:rsidRPr="001C2904" w:rsidRDefault="00000000" w:rsidP="009357B9">
          <w:pPr>
            <w:spacing w:after="120"/>
            <w:rPr>
              <w:rFonts w:ascii="Times New Roman" w:hAnsi="Times New Roman" w:cs="Times New Roman"/>
            </w:rPr>
          </w:pPr>
          <w:r>
            <w:rPr>
              <w:noProof/>
            </w:rPr>
            <w:pict w14:anchorId="43D6FA22">
              <v:shape id="_x0000_s2051" type="#_x0000_t75" style="position:absolute;margin-left:-70.85pt;margin-top:-19.6pt;width:595.3pt;height:842.15pt;z-index:-251501056;mso-position-horizontal-relative:text;mso-position-vertical-relative:text;mso-width-relative:page;mso-height-relative:page">
                <v:imagedata r:id="rId9" o:title="Kapak AİÇÜ"/>
                <o:lock v:ext="edit" aspectratio="f"/>
              </v:shape>
            </w:pict>
          </w:r>
        </w:p>
        <w:p w14:paraId="029EA49D" w14:textId="57C3D14C" w:rsidR="00516C5D" w:rsidRPr="001C2904" w:rsidRDefault="00516C5D" w:rsidP="009357B9">
          <w:pPr>
            <w:spacing w:after="120"/>
            <w:rPr>
              <w:rFonts w:ascii="Times New Roman" w:hAnsi="Times New Roman" w:cs="Times New Roman"/>
            </w:rPr>
          </w:pPr>
        </w:p>
        <w:p w14:paraId="43144C59" w14:textId="7281985C" w:rsidR="00516C5D" w:rsidRPr="001C2904" w:rsidRDefault="00516C5D" w:rsidP="009357B9">
          <w:pPr>
            <w:spacing w:after="120"/>
            <w:rPr>
              <w:rFonts w:ascii="Times New Roman" w:hAnsi="Times New Roman" w:cs="Times New Roman"/>
            </w:rPr>
          </w:pPr>
        </w:p>
        <w:p w14:paraId="30CE30A6" w14:textId="75E24522" w:rsidR="00516C5D" w:rsidRPr="001C2904" w:rsidRDefault="00516C5D" w:rsidP="009357B9">
          <w:pPr>
            <w:spacing w:after="120"/>
            <w:rPr>
              <w:rFonts w:ascii="Times New Roman" w:hAnsi="Times New Roman" w:cs="Times New Roman"/>
            </w:rPr>
          </w:pPr>
        </w:p>
        <w:p w14:paraId="6D68D718" w14:textId="2469A5CC" w:rsidR="00516C5D" w:rsidRPr="001C2904" w:rsidRDefault="00516C5D" w:rsidP="009357B9">
          <w:pPr>
            <w:spacing w:after="120"/>
            <w:rPr>
              <w:rFonts w:ascii="Times New Roman" w:hAnsi="Times New Roman" w:cs="Times New Roman"/>
            </w:rPr>
          </w:pPr>
        </w:p>
        <w:p w14:paraId="36FFC101" w14:textId="51AB164D" w:rsidR="00516C5D" w:rsidRPr="001C2904" w:rsidRDefault="00000000" w:rsidP="009357B9">
          <w:pPr>
            <w:spacing w:after="120"/>
            <w:rPr>
              <w:rFonts w:ascii="Times New Roman" w:hAnsi="Times New Roman" w:cs="Times New Roman"/>
              <w:b/>
              <w:color w:val="002060"/>
              <w:sz w:val="40"/>
            </w:rPr>
          </w:pPr>
        </w:p>
      </w:sdtContent>
    </w:sdt>
    <w:p w14:paraId="5B07EA4E" w14:textId="608BB645" w:rsidR="00587624" w:rsidRPr="001C2904" w:rsidRDefault="00587624" w:rsidP="009357B9">
      <w:pPr>
        <w:spacing w:after="120"/>
        <w:rPr>
          <w:rFonts w:ascii="Times New Roman" w:hAnsi="Times New Roman" w:cs="Times New Roman"/>
          <w:b/>
          <w:color w:val="002060"/>
          <w:sz w:val="40"/>
        </w:rPr>
      </w:pPr>
    </w:p>
    <w:p w14:paraId="028B9CD2" w14:textId="19F76EEE" w:rsidR="00587624" w:rsidRPr="001C2904" w:rsidRDefault="00587624" w:rsidP="009357B9">
      <w:pPr>
        <w:spacing w:after="120"/>
        <w:rPr>
          <w:rFonts w:ascii="Times New Roman" w:hAnsi="Times New Roman" w:cs="Times New Roman"/>
          <w:b/>
          <w:color w:val="002060"/>
          <w:sz w:val="40"/>
        </w:rPr>
      </w:pPr>
    </w:p>
    <w:p w14:paraId="7D1C7A7D" w14:textId="44675510" w:rsidR="00587624" w:rsidRPr="001C2904" w:rsidRDefault="00DF7D85" w:rsidP="009357B9">
      <w:pPr>
        <w:spacing w:after="120"/>
        <w:rPr>
          <w:rFonts w:ascii="Times New Roman" w:hAnsi="Times New Roman" w:cs="Times New Roman"/>
          <w:b/>
          <w:color w:val="002060"/>
          <w:sz w:val="40"/>
        </w:rPr>
      </w:pPr>
      <w:r>
        <w:rPr>
          <w:rFonts w:ascii="Times New Roman" w:hAnsi="Times New Roman" w:cs="Times New Roman"/>
          <w:b/>
          <w:noProof/>
          <w:color w:val="002060"/>
          <w:sz w:val="40"/>
          <w:lang w:eastAsia="tr-TR"/>
        </w:rPr>
        <mc:AlternateContent>
          <mc:Choice Requires="wps">
            <w:drawing>
              <wp:anchor distT="0" distB="0" distL="114300" distR="114300" simplePos="0" relativeHeight="251506176" behindDoc="0" locked="0" layoutInCell="1" allowOverlap="1" wp14:anchorId="6A50084F" wp14:editId="79D8BEC1">
                <wp:simplePos x="0" y="0"/>
                <wp:positionH relativeFrom="column">
                  <wp:posOffset>-374840</wp:posOffset>
                </wp:positionH>
                <wp:positionV relativeFrom="paragraph">
                  <wp:posOffset>283210</wp:posOffset>
                </wp:positionV>
                <wp:extent cx="4441190" cy="4334493"/>
                <wp:effectExtent l="0" t="0" r="0" b="0"/>
                <wp:wrapNone/>
                <wp:docPr id="351" name="Metin Kutusu 351"/>
                <wp:cNvGraphicFramePr/>
                <a:graphic xmlns:a="http://schemas.openxmlformats.org/drawingml/2006/main">
                  <a:graphicData uri="http://schemas.microsoft.com/office/word/2010/wordprocessingShape">
                    <wps:wsp>
                      <wps:cNvSpPr txBox="1"/>
                      <wps:spPr>
                        <a:xfrm>
                          <a:off x="0" y="0"/>
                          <a:ext cx="4441190" cy="4334493"/>
                        </a:xfrm>
                        <a:prstGeom prst="rect">
                          <a:avLst/>
                        </a:prstGeom>
                        <a:noFill/>
                        <a:ln w="6350">
                          <a:noFill/>
                        </a:ln>
                      </wps:spPr>
                      <wps:txbx>
                        <w:txbxContent>
                          <w:p w14:paraId="695A4BA6" w14:textId="081DFF4E" w:rsidR="00DF7D85" w:rsidRDefault="00DF7D85"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İRİM</w:t>
                            </w:r>
                          </w:p>
                          <w:p w14:paraId="01D7FD00" w14:textId="65CBCC75" w:rsidR="00DF7D85" w:rsidRDefault="00DF7D85"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p>
                          <w:p w14:paraId="566FA2C2" w14:textId="5B6906B9" w:rsidR="00DF7D85" w:rsidRDefault="00DF7D85"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EĞERLENDİRME</w:t>
                            </w:r>
                          </w:p>
                          <w:p w14:paraId="1FEA555D" w14:textId="64B60896" w:rsidR="00DF7D85" w:rsidRDefault="00DF7D85"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APORU</w:t>
                            </w:r>
                          </w:p>
                          <w:p w14:paraId="1036C927" w14:textId="41D4FE32" w:rsidR="00DF7D85" w:rsidRPr="00DF7D85" w:rsidRDefault="00DF7D85" w:rsidP="00DF7D85">
                            <w:pPr>
                              <w:spacing w:line="360" w:lineRule="auto"/>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A5A23">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MESLEK YÜKSEKOKULU</w:t>
                            </w:r>
                            <w:r w:rsidRPr="00DF7D85">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0084F" id="_x0000_t202" coordsize="21600,21600" o:spt="202" path="m,l,21600r21600,l21600,xe">
                <v:stroke joinstyle="miter"/>
                <v:path gradientshapeok="t" o:connecttype="rect"/>
              </v:shapetype>
              <v:shape id="Metin Kutusu 351" o:spid="_x0000_s1026" type="#_x0000_t202" style="position:absolute;margin-left:-29.5pt;margin-top:22.3pt;width:349.7pt;height:341.3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" filled="f" stroked="f" strokeweight=".5pt">
                <v:textbox>
                  <w:txbxContent>
                    <w:p w14:paraId="695A4BA6" w14:textId="081DFF4E" w:rsidR="00DF7D85" w:rsidRDefault="00DF7D85"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İRİM</w:t>
                      </w:r>
                    </w:p>
                    <w:p w14:paraId="01D7FD00" w14:textId="65CBCC75" w:rsidR="00DF7D85" w:rsidRDefault="00DF7D85"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p>
                    <w:p w14:paraId="566FA2C2" w14:textId="5B6906B9" w:rsidR="00DF7D85" w:rsidRDefault="00DF7D85"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EĞERLENDİRME</w:t>
                      </w:r>
                    </w:p>
                    <w:p w14:paraId="1FEA555D" w14:textId="64B60896" w:rsidR="00DF7D85" w:rsidRDefault="00DF7D85"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APORU</w:t>
                      </w:r>
                    </w:p>
                    <w:p w14:paraId="1036C927" w14:textId="41D4FE32" w:rsidR="00DF7D85" w:rsidRPr="00DF7D85" w:rsidRDefault="00DF7D85" w:rsidP="00DF7D85">
                      <w:pPr>
                        <w:spacing w:line="360" w:lineRule="auto"/>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A5A23">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MESLEK YÜKSEKOKULU</w:t>
                      </w:r>
                      <w:r w:rsidRPr="00DF7D85">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7148A3E3" w14:textId="36B9F2F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73D9F2E6" w14:textId="26D16BB8" w:rsidR="00587624" w:rsidRDefault="00587624" w:rsidP="009357B9">
      <w:pPr>
        <w:spacing w:after="120" w:line="240" w:lineRule="auto"/>
        <w:rPr>
          <w:rFonts w:ascii="Times New Roman" w:hAnsi="Times New Roman" w:cs="Times New Roman"/>
          <w:bCs/>
          <w:color w:val="002060"/>
          <w:sz w:val="28"/>
          <w:szCs w:val="28"/>
        </w:rPr>
      </w:pPr>
      <w:bookmarkStart w:id="0" w:name="_Hlk124840694"/>
    </w:p>
    <w:p w14:paraId="4B1E3D99" w14:textId="3179E01B" w:rsidR="0084302C" w:rsidRDefault="0084302C" w:rsidP="009357B9">
      <w:pPr>
        <w:spacing w:after="120" w:line="240" w:lineRule="auto"/>
        <w:rPr>
          <w:rFonts w:ascii="Times New Roman" w:hAnsi="Times New Roman" w:cs="Times New Roman"/>
          <w:bCs/>
          <w:color w:val="002060"/>
          <w:sz w:val="28"/>
          <w:szCs w:val="28"/>
        </w:rPr>
      </w:pPr>
    </w:p>
    <w:p w14:paraId="2B974B7E" w14:textId="65733218" w:rsidR="0084302C" w:rsidRDefault="0084302C" w:rsidP="009357B9">
      <w:pPr>
        <w:spacing w:after="120" w:line="240" w:lineRule="auto"/>
        <w:rPr>
          <w:rFonts w:ascii="Times New Roman" w:hAnsi="Times New Roman" w:cs="Times New Roman"/>
          <w:bCs/>
          <w:color w:val="002060"/>
          <w:sz w:val="28"/>
          <w:szCs w:val="28"/>
        </w:rPr>
      </w:pPr>
    </w:p>
    <w:p w14:paraId="0F55A627" w14:textId="77777777" w:rsidR="0084302C" w:rsidRPr="001C2904" w:rsidRDefault="0084302C"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B9CBB54" w:rsidR="00312F0C" w:rsidRDefault="00350B99" w:rsidP="009357B9">
      <w:pPr>
        <w:spacing w:after="120" w:line="240" w:lineRule="auto"/>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mc:AlternateContent>
          <mc:Choice Requires="wps">
            <w:drawing>
              <wp:anchor distT="0" distB="0" distL="114300" distR="114300" simplePos="0" relativeHeight="251505152" behindDoc="0" locked="0" layoutInCell="1" allowOverlap="1" wp14:anchorId="66CB35B1" wp14:editId="19F97F3A">
                <wp:simplePos x="0" y="0"/>
                <wp:positionH relativeFrom="column">
                  <wp:posOffset>3564692</wp:posOffset>
                </wp:positionH>
                <wp:positionV relativeFrom="paragraph">
                  <wp:posOffset>1074065</wp:posOffset>
                </wp:positionV>
                <wp:extent cx="2933205" cy="1674421"/>
                <wp:effectExtent l="0" t="0" r="0" b="2540"/>
                <wp:wrapNone/>
                <wp:docPr id="348" name="Metin Kutusu 348"/>
                <wp:cNvGraphicFramePr/>
                <a:graphic xmlns:a="http://schemas.openxmlformats.org/drawingml/2006/main">
                  <a:graphicData uri="http://schemas.microsoft.com/office/word/2010/wordprocessingShape">
                    <wps:wsp>
                      <wps:cNvSpPr txBox="1"/>
                      <wps:spPr>
                        <a:xfrm>
                          <a:off x="0" y="0"/>
                          <a:ext cx="2933205" cy="1674421"/>
                        </a:xfrm>
                        <a:prstGeom prst="rect">
                          <a:avLst/>
                        </a:prstGeom>
                        <a:noFill/>
                        <a:ln w="6350">
                          <a:noFill/>
                        </a:ln>
                      </wps:spPr>
                      <wps:txbx>
                        <w:txbxContent>
                          <w:p w14:paraId="1B4703D5" w14:textId="08D0A01E" w:rsidR="00350B99" w:rsidRPr="00350B99" w:rsidRDefault="00350B99" w:rsidP="00350B99">
                            <w:pPr>
                              <w:jc w:val="center"/>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99">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B35B1" id="Metin Kutusu 348" o:spid="_x0000_s1027" type="#_x0000_t202" style="position:absolute;left:0;text-align:left;margin-left:280.7pt;margin-top:84.55pt;width:230.95pt;height:131.85pt;z-index:25150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" filled="f" stroked="f" strokeweight=".5pt">
                <v:textbox>
                  <w:txbxContent>
                    <w:p w14:paraId="1B4703D5" w14:textId="08D0A01E" w:rsidR="00350B99" w:rsidRPr="00350B99" w:rsidRDefault="00350B99" w:rsidP="00350B99">
                      <w:pPr>
                        <w:jc w:val="center"/>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99">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w:lastRenderedPageBreak/>
              <w:drawing>
                <wp:anchor distT="0" distB="0" distL="114300" distR="114300" simplePos="0" relativeHeight="251504128" behindDoc="0" locked="0" layoutInCell="1" allowOverlap="1" wp14:anchorId="017A9D07" wp14:editId="53342BD2">
                  <wp:simplePos x="0" y="0"/>
                  <wp:positionH relativeFrom="column">
                    <wp:posOffset>1069340</wp:posOffset>
                  </wp:positionH>
                  <wp:positionV relativeFrom="paragraph">
                    <wp:posOffset>958850</wp:posOffset>
                  </wp:positionV>
                  <wp:extent cx="3492191" cy="3526996"/>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92191" cy="3526996"/>
                          </a:xfrm>
                          <a:prstGeom prst="rect">
                            <a:avLst/>
                          </a:prstGeom>
                          <a:noFill/>
                        </pic:spPr>
                      </pic:pic>
                    </a:graphicData>
                  </a:graphic>
                </wp:anchor>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2EF0E209" w:rsidR="00312F0C" w:rsidRPr="00312F0C" w:rsidRDefault="00DA5A23"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 xml:space="preserve">2024 </w:t>
      </w:r>
      <w:r w:rsidR="00312F0C" w:rsidRPr="00312F0C">
        <w:rPr>
          <w:rFonts w:ascii="Times New Roman" w:eastAsia="Times New Roman" w:hAnsi="Times New Roman" w:cs="Times New Roman"/>
          <w:b/>
          <w:color w:val="002060"/>
          <w:sz w:val="28"/>
          <w:szCs w:val="24"/>
          <w:lang w:eastAsia="tr-TR"/>
        </w:rPr>
        <w:t>YILI</w:t>
      </w:r>
    </w:p>
    <w:p w14:paraId="31C6361C" w14:textId="2D7C74A1" w:rsidR="00312F0C" w:rsidRPr="00312F0C" w:rsidRDefault="00DA5A23"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MESLEK YÜKSEKOKULU</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57994FE6" w:rsidR="00312F0C" w:rsidRDefault="00312F0C" w:rsidP="007C0217">
      <w:pPr>
        <w:spacing w:line="360" w:lineRule="auto"/>
        <w:rPr>
          <w:rFonts w:ascii="Times New Roman" w:hAnsi="Times New Roman" w:cs="Times New Roman"/>
          <w:b/>
          <w:color w:val="002060"/>
          <w:sz w:val="28"/>
          <w:szCs w:val="28"/>
        </w:rPr>
      </w:pPr>
    </w:p>
    <w:p w14:paraId="2F9B1BC6" w14:textId="77777777" w:rsidR="0084302C" w:rsidRDefault="0084302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56C28502" w14:textId="38A7BCE1"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7F758E6A" w14:textId="7B1B2A16" w:rsidR="00790FBF" w:rsidRPr="001C2904" w:rsidRDefault="00DA5A23" w:rsidP="007C0217">
      <w:pPr>
        <w:shd w:val="clear" w:color="auto" w:fill="FFFFFF" w:themeFill="background1"/>
        <w:spacing w:before="120" w:after="120" w:line="240" w:lineRule="auto"/>
        <w:jc w:val="both"/>
        <w:rPr>
          <w:rFonts w:ascii="Times New Roman" w:hAnsi="Times New Roman" w:cs="Times New Roman"/>
          <w:sz w:val="24"/>
        </w:rPr>
      </w:pPr>
      <w:r w:rsidRPr="00DA5A23">
        <w:rPr>
          <w:rFonts w:ascii="Times New Roman" w:hAnsi="Times New Roman" w:cs="Times New Roman"/>
          <w:sz w:val="24"/>
        </w:rPr>
        <w:t>2023 Ağrı İbrahim Çeçen Üniversitesi Meslek Yüksekokulu Kalite Değerlendirme Raporu, üniversitenin liderlik, yönetim, eğitim-öğretim, araştırma-geliştirme ve toplumsal katkı alanlarında yaptığı çalışmaları kapsamlı bir şekilde ele almaktadır. Her yıl düzenli olarak hazırlanan bu rapor, kurumun güçlü ve zayıf yönlerini dengeli bir biçimde geliştirebilmesi için önemli bir araçtır. Üniversite paydaşlarının katılımıyla hazırlanan rapor, kalite koordinatörlüğü ve kalite komisyonunun iş birliği sayesinde, kurumsal performans göstergeleri ve kalite güvence faaliyetlerine dair detaylı bilgiler sunmaktadır. Bu çalışmalar, üniversitenin kalite odaklı gelişimine katkıda bulunmaktadır.</w:t>
      </w:r>
    </w:p>
    <w:p w14:paraId="5BE57FE7" w14:textId="27A3B1BA" w:rsidR="00790FBF"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lastRenderedPageBreak/>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7F1E2ACF"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tbl>
      <w:tblPr>
        <w:tblStyle w:val="TabloKlavuzu1"/>
        <w:tblW w:w="0" w:type="auto"/>
        <w:tblLook w:val="04A0" w:firstRow="1" w:lastRow="0" w:firstColumn="1" w:lastColumn="0" w:noHBand="0" w:noVBand="1"/>
      </w:tblPr>
      <w:tblGrid>
        <w:gridCol w:w="4535"/>
        <w:gridCol w:w="4535"/>
      </w:tblGrid>
      <w:tr w:rsidR="00312F0C" w:rsidRPr="00312F0C" w14:paraId="36ED0741" w14:textId="77777777" w:rsidTr="00873897">
        <w:trPr>
          <w:trHeight w:val="1701"/>
        </w:trPr>
        <w:tc>
          <w:tcPr>
            <w:tcW w:w="9070" w:type="dxa"/>
            <w:gridSpan w:val="2"/>
            <w:tcBorders>
              <w:top w:val="nil"/>
              <w:left w:val="nil"/>
              <w:bottom w:val="nil"/>
              <w:right w:val="nil"/>
            </w:tcBorders>
          </w:tcPr>
          <w:p w14:paraId="25C5F8F8" w14:textId="77777777" w:rsidR="00312F0C" w:rsidRP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tc>
      </w:tr>
      <w:tr w:rsidR="00312F0C" w:rsidRPr="00312F0C" w14:paraId="74943316" w14:textId="77777777" w:rsidTr="00873897">
        <w:trPr>
          <w:trHeight w:val="2835"/>
        </w:trPr>
        <w:tc>
          <w:tcPr>
            <w:tcW w:w="4535" w:type="dxa"/>
            <w:tcBorders>
              <w:top w:val="nil"/>
              <w:left w:val="nil"/>
              <w:bottom w:val="nil"/>
              <w:right w:val="nil"/>
            </w:tcBorders>
          </w:tcPr>
          <w:p w14:paraId="3E3C1531" w14:textId="77777777" w:rsidR="00312F0C" w:rsidRPr="00312F0C" w:rsidRDefault="00312F0C" w:rsidP="00312F0C">
            <w:pPr>
              <w:spacing w:line="276" w:lineRule="auto"/>
              <w:jc w:val="center"/>
              <w:rPr>
                <w:rFonts w:ascii="Calibri" w:hAnsi="Calibri"/>
                <w:b/>
                <w:color w:val="002060"/>
                <w:sz w:val="32"/>
                <w:szCs w:val="32"/>
              </w:rPr>
            </w:pPr>
          </w:p>
          <w:p w14:paraId="2205C4B5" w14:textId="77777777" w:rsidR="00312F0C" w:rsidRP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tc>
        <w:tc>
          <w:tcPr>
            <w:tcW w:w="4535" w:type="dxa"/>
            <w:tcBorders>
              <w:top w:val="nil"/>
              <w:left w:val="nil"/>
              <w:bottom w:val="nil"/>
              <w:right w:val="nil"/>
            </w:tcBorders>
          </w:tcPr>
          <w:p w14:paraId="5258074E" w14:textId="77777777" w:rsidR="00312F0C" w:rsidRPr="00312F0C" w:rsidRDefault="00312F0C" w:rsidP="00312F0C">
            <w:pPr>
              <w:spacing w:line="276" w:lineRule="auto"/>
              <w:jc w:val="center"/>
              <w:rPr>
                <w:rFonts w:ascii="Calibri" w:hAnsi="Calibri"/>
                <w:b/>
                <w:color w:val="002060"/>
                <w:sz w:val="32"/>
                <w:szCs w:val="32"/>
              </w:rPr>
            </w:pPr>
          </w:p>
          <w:p w14:paraId="161D13FB" w14:textId="77777777" w:rsidR="00312F0C" w:rsidRP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tc>
      </w:tr>
      <w:tr w:rsidR="00312F0C" w:rsidRPr="00312F0C" w14:paraId="6B50B6EC" w14:textId="77777777" w:rsidTr="00873897">
        <w:trPr>
          <w:trHeight w:val="2835"/>
        </w:trPr>
        <w:tc>
          <w:tcPr>
            <w:tcW w:w="4535" w:type="dxa"/>
            <w:tcBorders>
              <w:top w:val="nil"/>
              <w:left w:val="nil"/>
              <w:bottom w:val="nil"/>
              <w:right w:val="nil"/>
            </w:tcBorders>
          </w:tcPr>
          <w:p w14:paraId="6DA88CE0"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702DACA" w14:textId="77777777" w:rsidR="0084302C" w:rsidRDefault="0084302C" w:rsidP="00312F0C">
            <w:pPr>
              <w:spacing w:line="276" w:lineRule="auto"/>
              <w:jc w:val="center"/>
              <w:rPr>
                <w:rFonts w:ascii="Calibri" w:hAnsi="Calibri"/>
                <w:b/>
                <w:color w:val="002060"/>
                <w:sz w:val="32"/>
                <w:szCs w:val="32"/>
              </w:rPr>
            </w:pPr>
          </w:p>
          <w:p w14:paraId="7AC649E5" w14:textId="77777777" w:rsidR="0084302C" w:rsidRDefault="0084302C" w:rsidP="00312F0C">
            <w:pPr>
              <w:spacing w:line="276" w:lineRule="auto"/>
              <w:jc w:val="center"/>
              <w:rPr>
                <w:rFonts w:ascii="Calibri" w:hAnsi="Calibri"/>
                <w:b/>
                <w:color w:val="002060"/>
                <w:sz w:val="32"/>
                <w:szCs w:val="32"/>
              </w:rPr>
            </w:pPr>
          </w:p>
          <w:p w14:paraId="0E1E52C4" w14:textId="77777777" w:rsidR="0084302C" w:rsidRDefault="0084302C" w:rsidP="00312F0C">
            <w:pPr>
              <w:spacing w:line="276" w:lineRule="auto"/>
              <w:jc w:val="center"/>
              <w:rPr>
                <w:rFonts w:ascii="Calibri" w:hAnsi="Calibri"/>
                <w:b/>
                <w:color w:val="002060"/>
                <w:sz w:val="32"/>
                <w:szCs w:val="32"/>
              </w:rPr>
            </w:pPr>
          </w:p>
          <w:p w14:paraId="72C69E86" w14:textId="77777777" w:rsidR="0084302C" w:rsidRDefault="0084302C" w:rsidP="00312F0C">
            <w:pPr>
              <w:spacing w:line="276" w:lineRule="auto"/>
              <w:jc w:val="center"/>
              <w:rPr>
                <w:rFonts w:ascii="Calibri" w:hAnsi="Calibri"/>
                <w:b/>
                <w:color w:val="002060"/>
                <w:sz w:val="32"/>
                <w:szCs w:val="32"/>
              </w:rPr>
            </w:pPr>
          </w:p>
          <w:p w14:paraId="540C49BD" w14:textId="77777777" w:rsidR="0084302C" w:rsidRDefault="0084302C" w:rsidP="00312F0C">
            <w:pPr>
              <w:spacing w:line="276" w:lineRule="auto"/>
              <w:jc w:val="center"/>
              <w:rPr>
                <w:rFonts w:ascii="Calibri" w:hAnsi="Calibri"/>
                <w:b/>
                <w:color w:val="002060"/>
                <w:sz w:val="32"/>
                <w:szCs w:val="32"/>
              </w:rPr>
            </w:pPr>
          </w:p>
          <w:p w14:paraId="372C31B9" w14:textId="77777777" w:rsidR="0084302C" w:rsidRDefault="0084302C" w:rsidP="00312F0C">
            <w:pPr>
              <w:spacing w:line="276" w:lineRule="auto"/>
              <w:jc w:val="center"/>
              <w:rPr>
                <w:rFonts w:ascii="Calibri" w:hAnsi="Calibri"/>
                <w:b/>
                <w:color w:val="002060"/>
                <w:sz w:val="32"/>
                <w:szCs w:val="32"/>
              </w:rPr>
            </w:pPr>
          </w:p>
          <w:p w14:paraId="0CEF8F1F" w14:textId="77777777" w:rsidR="0084302C" w:rsidRDefault="0084302C" w:rsidP="00312F0C">
            <w:pPr>
              <w:spacing w:line="276" w:lineRule="auto"/>
              <w:jc w:val="center"/>
              <w:rPr>
                <w:rFonts w:ascii="Calibri" w:hAnsi="Calibri"/>
                <w:b/>
                <w:color w:val="002060"/>
                <w:sz w:val="32"/>
                <w:szCs w:val="32"/>
              </w:rPr>
            </w:pPr>
          </w:p>
          <w:p w14:paraId="32225A32" w14:textId="77777777" w:rsidR="0084302C" w:rsidRDefault="0084302C" w:rsidP="00312F0C">
            <w:pPr>
              <w:spacing w:line="276" w:lineRule="auto"/>
              <w:jc w:val="center"/>
              <w:rPr>
                <w:rFonts w:ascii="Calibri" w:hAnsi="Calibri"/>
                <w:b/>
                <w:color w:val="002060"/>
                <w:sz w:val="32"/>
                <w:szCs w:val="32"/>
              </w:rPr>
            </w:pPr>
          </w:p>
          <w:p w14:paraId="7478C7F4" w14:textId="103A92E7" w:rsidR="0084302C" w:rsidRPr="00312F0C" w:rsidRDefault="0084302C" w:rsidP="00312F0C">
            <w:pPr>
              <w:spacing w:line="276" w:lineRule="auto"/>
              <w:jc w:val="center"/>
              <w:rPr>
                <w:rFonts w:ascii="Calibri" w:hAnsi="Calibri"/>
                <w:b/>
                <w:color w:val="002060"/>
                <w:sz w:val="32"/>
                <w:szCs w:val="32"/>
              </w:rPr>
            </w:pPr>
          </w:p>
        </w:tc>
        <w:tc>
          <w:tcPr>
            <w:tcW w:w="4535" w:type="dxa"/>
            <w:tcBorders>
              <w:top w:val="nil"/>
              <w:left w:val="nil"/>
              <w:bottom w:val="nil"/>
              <w:right w:val="nil"/>
            </w:tcBorders>
          </w:tcPr>
          <w:p w14:paraId="589BCA4F" w14:textId="77777777" w:rsidR="00312F0C" w:rsidRP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6BAD1D7A" w14:textId="77777777" w:rsidR="00312F0C" w:rsidRPr="00312F0C" w:rsidRDefault="00312F0C" w:rsidP="00312F0C">
            <w:pPr>
              <w:spacing w:line="276" w:lineRule="auto"/>
              <w:jc w:val="center"/>
              <w:rPr>
                <w:rFonts w:ascii="Calibri" w:hAnsi="Calibri"/>
                <w:b/>
                <w:color w:val="002060"/>
                <w:sz w:val="32"/>
                <w:szCs w:val="32"/>
              </w:rPr>
            </w:pPr>
          </w:p>
        </w:tc>
      </w:tr>
    </w:tbl>
    <w:p w14:paraId="12866144" w14:textId="66E11391" w:rsidR="00312F0C" w:rsidRDefault="00312F0C" w:rsidP="00312F0C">
      <w:pPr>
        <w:spacing w:line="276" w:lineRule="auto"/>
        <w:rPr>
          <w:rFonts w:ascii="Calibri" w:eastAsia="Times New Roman" w:hAnsi="Calibri" w:cs="Times New Roman"/>
          <w:b/>
          <w:sz w:val="21"/>
          <w:szCs w:val="21"/>
          <w:lang w:val="en-US" w:eastAsia="tr-TR"/>
        </w:rPr>
      </w:pPr>
    </w:p>
    <w:p w14:paraId="63B88448" w14:textId="77777777" w:rsidR="00312F0C" w:rsidRDefault="00312F0C" w:rsidP="00312F0C">
      <w:pPr>
        <w:spacing w:line="276" w:lineRule="auto"/>
        <w:rPr>
          <w:rFonts w:ascii="Calibri" w:eastAsia="Times New Roman" w:hAnsi="Calibri" w:cs="Times New Roman"/>
          <w:b/>
          <w:sz w:val="21"/>
          <w:szCs w:val="21"/>
          <w:lang w:val="en-US" w:eastAsia="tr-TR"/>
        </w:rPr>
      </w:pPr>
    </w:p>
    <w:p w14:paraId="151B27C9" w14:textId="77777777" w:rsidR="00873897" w:rsidRDefault="00873897" w:rsidP="00312F0C">
      <w:pPr>
        <w:spacing w:line="276" w:lineRule="auto"/>
        <w:rPr>
          <w:rFonts w:ascii="Calibri" w:eastAsia="Times New Roman" w:hAnsi="Calibri" w:cs="Times New Roman"/>
          <w:b/>
          <w:sz w:val="21"/>
          <w:szCs w:val="21"/>
          <w:lang w:val="en-US" w:eastAsia="tr-TR"/>
        </w:rPr>
      </w:pPr>
    </w:p>
    <w:p w14:paraId="0DD3ED58" w14:textId="77777777" w:rsidR="00873897" w:rsidRDefault="00873897" w:rsidP="00312F0C">
      <w:pPr>
        <w:spacing w:line="276" w:lineRule="auto"/>
        <w:rPr>
          <w:rFonts w:ascii="Calibri" w:eastAsia="Times New Roman" w:hAnsi="Calibri" w:cs="Times New Roman"/>
          <w:b/>
          <w:sz w:val="21"/>
          <w:szCs w:val="21"/>
          <w:lang w:val="en-US" w:eastAsia="tr-TR"/>
        </w:rPr>
      </w:pPr>
    </w:p>
    <w:p w14:paraId="707B68BD" w14:textId="77777777" w:rsidR="00873897" w:rsidRPr="00312F0C" w:rsidRDefault="00873897" w:rsidP="00312F0C">
      <w:pPr>
        <w:spacing w:line="276" w:lineRule="auto"/>
        <w:rPr>
          <w:rFonts w:ascii="Calibri" w:eastAsia="Times New Roman" w:hAnsi="Calibri" w:cs="Times New Roman"/>
          <w:b/>
          <w:sz w:val="21"/>
          <w:szCs w:val="21"/>
          <w:lang w:val="en-US" w:eastAsia="tr-TR"/>
        </w:rPr>
      </w:pPr>
    </w:p>
    <w:p w14:paraId="484E25F9"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0E68A374" w14:textId="08A71379"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BİRİM</w:t>
      </w:r>
      <w:r w:rsidR="00790FBF" w:rsidRPr="0072027E">
        <w:rPr>
          <w:rFonts w:ascii="Times New Roman" w:hAnsi="Times New Roman" w:cs="Times New Roman"/>
          <w:b/>
          <w:color w:val="002060"/>
          <w:sz w:val="28"/>
          <w:szCs w:val="28"/>
        </w:rPr>
        <w:t xml:space="preserve"> HAKKINDA BİLGİLER</w:t>
      </w:r>
    </w:p>
    <w:p w14:paraId="18DD4484"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14:paraId="3FF45B14" w14:textId="77777777" w:rsidR="00DA5A23" w:rsidRPr="00DA5A23" w:rsidRDefault="00DA5A23" w:rsidP="00DA5A23">
      <w:pPr>
        <w:shd w:val="clear" w:color="auto" w:fill="FFFFFF" w:themeFill="background1"/>
        <w:spacing w:before="120" w:after="120" w:line="360" w:lineRule="auto"/>
        <w:jc w:val="both"/>
        <w:rPr>
          <w:rFonts w:ascii="Times New Roman" w:hAnsi="Times New Roman" w:cs="Times New Roman"/>
          <w:sz w:val="24"/>
        </w:rPr>
      </w:pPr>
      <w:r w:rsidRPr="00DA5A23">
        <w:rPr>
          <w:rFonts w:ascii="Times New Roman" w:hAnsi="Times New Roman" w:cs="Times New Roman"/>
          <w:sz w:val="24"/>
        </w:rPr>
        <w:t>Meslek Yüksek Okulumuz Müdürü ve Birim Kalite Komisyonu Başkanı Prof. Dr. Mehmet TEYFUR olup iletişim bilgileri aşağıda yer almaktadır:</w:t>
      </w:r>
    </w:p>
    <w:p w14:paraId="1C56F4B2" w14:textId="77777777" w:rsidR="00DA5A23" w:rsidRPr="00DA5A23" w:rsidRDefault="00DA5A23" w:rsidP="00DA5A23">
      <w:pPr>
        <w:shd w:val="clear" w:color="auto" w:fill="FFFFFF" w:themeFill="background1"/>
        <w:spacing w:before="120" w:after="120" w:line="360" w:lineRule="auto"/>
        <w:jc w:val="both"/>
        <w:rPr>
          <w:rFonts w:ascii="Times New Roman" w:hAnsi="Times New Roman" w:cs="Times New Roman"/>
          <w:sz w:val="24"/>
        </w:rPr>
      </w:pPr>
      <w:r w:rsidRPr="00DA5A23">
        <w:rPr>
          <w:rFonts w:ascii="Times New Roman" w:hAnsi="Times New Roman" w:cs="Times New Roman"/>
          <w:sz w:val="24"/>
        </w:rPr>
        <w:t>Adres: Erzurum Yolu 4. Km Ağrı İbrahim Çeçen Üniversitesi Meslek Yüksek Okulu Binası Kat: 2 Merkez/AĞRI</w:t>
      </w:r>
    </w:p>
    <w:p w14:paraId="4EF60FC1" w14:textId="77777777" w:rsidR="00DA5A23" w:rsidRPr="00DA5A23" w:rsidRDefault="00DA5A23" w:rsidP="00DA5A23">
      <w:pPr>
        <w:shd w:val="clear" w:color="auto" w:fill="FFFFFF" w:themeFill="background1"/>
        <w:spacing w:before="120" w:after="120" w:line="360" w:lineRule="auto"/>
        <w:jc w:val="both"/>
        <w:rPr>
          <w:rFonts w:ascii="Times New Roman" w:hAnsi="Times New Roman" w:cs="Times New Roman"/>
          <w:sz w:val="24"/>
        </w:rPr>
      </w:pPr>
      <w:r w:rsidRPr="00DA5A23">
        <w:rPr>
          <w:rFonts w:ascii="Times New Roman" w:hAnsi="Times New Roman" w:cs="Times New Roman"/>
          <w:sz w:val="24"/>
        </w:rPr>
        <w:t>Telefon: (0472) 216 10 95</w:t>
      </w:r>
    </w:p>
    <w:p w14:paraId="2D17FFBC" w14:textId="77777777" w:rsidR="00DA5A23" w:rsidRDefault="00DA5A23" w:rsidP="00DA5A23">
      <w:pPr>
        <w:shd w:val="clear" w:color="auto" w:fill="FFFFFF" w:themeFill="background1"/>
        <w:spacing w:before="120" w:after="120" w:line="360" w:lineRule="auto"/>
        <w:jc w:val="both"/>
        <w:rPr>
          <w:rFonts w:ascii="Times New Roman" w:hAnsi="Times New Roman" w:cs="Times New Roman"/>
          <w:sz w:val="24"/>
        </w:rPr>
      </w:pPr>
      <w:r w:rsidRPr="00DA5A23">
        <w:rPr>
          <w:rFonts w:ascii="Times New Roman" w:hAnsi="Times New Roman" w:cs="Times New Roman"/>
          <w:sz w:val="24"/>
        </w:rPr>
        <w:t xml:space="preserve">E-posta: mteyfur@agri.edu.tr </w:t>
      </w:r>
    </w:p>
    <w:p w14:paraId="64204BE2" w14:textId="058A7E32" w:rsidR="00790FBF" w:rsidRPr="001C2904" w:rsidRDefault="00790FBF" w:rsidP="00DA5A23">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23FD424E" w14:textId="00D232C0" w:rsidR="00DA5A23" w:rsidRPr="00DA5A23" w:rsidRDefault="00DA5A23" w:rsidP="00DA5A23">
      <w:pPr>
        <w:shd w:val="clear" w:color="auto" w:fill="FFFFFF" w:themeFill="background1"/>
        <w:spacing w:before="120" w:after="120" w:line="360" w:lineRule="auto"/>
        <w:jc w:val="both"/>
        <w:rPr>
          <w:rFonts w:ascii="Times New Roman" w:hAnsi="Times New Roman" w:cs="Times New Roman"/>
          <w:sz w:val="24"/>
        </w:rPr>
      </w:pPr>
      <w:r w:rsidRPr="00DA5A23">
        <w:rPr>
          <w:rFonts w:ascii="Times New Roman" w:hAnsi="Times New Roman" w:cs="Times New Roman"/>
          <w:sz w:val="24"/>
        </w:rPr>
        <w:t xml:space="preserve">Ağrı Meslek Yüksekokulu, Yükseköğretim Genel Kurulu’nun 02.11.2001 tarihli toplantısında METEB Projesi çerçevesinde 2547 sayılı Kanun’un 2880 sayılı Kanun’la değişik 7/d -2 maddesi uyarınca Atatürk Üniversitesi’ne bağlı olarak açılmıştır. İçişleri Bakanlığı’nın 2542 Sayılı Genelgesinin 2. Maddesinin e-bendi ve 17.05.2007 tarih ve 5662 sayılı kanunun Ek-73. maddesi ile Ağrı Dağı Üniversitesi Rektörlüğü olarak kurulan Üniversitemizin ismi 5773 sayılı kanunla Ağrı İbrahim Çeçen Üniversitesi olarak değiştirilmiş ve 28.06.2008 tarih ve 26920 sayılı </w:t>
      </w:r>
      <w:r w:rsidR="00B2426A" w:rsidRPr="00DA5A23">
        <w:rPr>
          <w:rFonts w:ascii="Times New Roman" w:hAnsi="Times New Roman" w:cs="Times New Roman"/>
          <w:sz w:val="24"/>
        </w:rPr>
        <w:t>Resmî</w:t>
      </w:r>
      <w:r w:rsidRPr="00DA5A23">
        <w:rPr>
          <w:rFonts w:ascii="Times New Roman" w:hAnsi="Times New Roman" w:cs="Times New Roman"/>
          <w:sz w:val="24"/>
        </w:rPr>
        <w:t xml:space="preserve"> Gazetede yayımlanarak yürürlüğe girmiştir.</w:t>
      </w:r>
    </w:p>
    <w:p w14:paraId="0C94777F" w14:textId="77777777" w:rsidR="00DA5A23" w:rsidRPr="00DA5A23" w:rsidRDefault="00DA5A23" w:rsidP="00DA5A23">
      <w:pPr>
        <w:shd w:val="clear" w:color="auto" w:fill="FFFFFF" w:themeFill="background1"/>
        <w:spacing w:before="120" w:after="120" w:line="360" w:lineRule="auto"/>
        <w:jc w:val="both"/>
        <w:rPr>
          <w:rFonts w:ascii="Times New Roman" w:hAnsi="Times New Roman" w:cs="Times New Roman"/>
          <w:sz w:val="24"/>
        </w:rPr>
      </w:pPr>
      <w:r w:rsidRPr="00DA5A23">
        <w:rPr>
          <w:rFonts w:ascii="Times New Roman" w:hAnsi="Times New Roman" w:cs="Times New Roman"/>
          <w:sz w:val="24"/>
        </w:rPr>
        <w:t xml:space="preserve">Yüksekokulumuz açıldığı yıl 225 öğrenciyle eğitim-öğretime başlayıp, içinde bulunduğumuz 2021-2022 öğretim yılında ise 1489 aktif öğrenciyle eğitim-öğretime devam etmektedir. </w:t>
      </w:r>
    </w:p>
    <w:p w14:paraId="548259FA" w14:textId="77777777" w:rsidR="00DA5A23" w:rsidRDefault="00DA5A23" w:rsidP="00DA5A23">
      <w:pPr>
        <w:shd w:val="clear" w:color="auto" w:fill="FFFFFF" w:themeFill="background1"/>
        <w:spacing w:before="120" w:after="120" w:line="360" w:lineRule="auto"/>
        <w:jc w:val="both"/>
        <w:rPr>
          <w:rFonts w:ascii="Times New Roman" w:hAnsi="Times New Roman" w:cs="Times New Roman"/>
          <w:sz w:val="24"/>
        </w:rPr>
      </w:pPr>
      <w:r w:rsidRPr="00DA5A23">
        <w:rPr>
          <w:rFonts w:ascii="Times New Roman" w:hAnsi="Times New Roman" w:cs="Times New Roman"/>
          <w:sz w:val="24"/>
        </w:rPr>
        <w:t>Ağrı Meslek Yüksekokulunda eğitim-öğretim faaliyetleri, Ağrı İbrahim Çeçen Üniversitesi’nin öğretim üyeleri ve Yüksekokulumuz kadrosunda bulunan 52 öğretim elemanının desteğiyle yürütülmektedir.  Yüksekokulumuz hizmetlerini Ağrı İbrahim Çeçen Üniversitesi merkez yerleşkesinde bulunan binasında yürütmektedir.</w:t>
      </w:r>
    </w:p>
    <w:p w14:paraId="55FBB6FA" w14:textId="0EF47D94" w:rsidR="00790FBF" w:rsidRPr="001C2904" w:rsidRDefault="00790FBF" w:rsidP="00DA5A23">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14:paraId="19E3C6B6" w14:textId="77777777" w:rsidR="00DA5A23" w:rsidRPr="00DA5A23" w:rsidRDefault="00DA5A23" w:rsidP="00DA5A23">
      <w:pPr>
        <w:spacing w:line="240" w:lineRule="auto"/>
        <w:rPr>
          <w:rFonts w:ascii="Times New Roman" w:hAnsi="Times New Roman" w:cs="Times New Roman"/>
          <w:sz w:val="24"/>
        </w:rPr>
      </w:pPr>
      <w:r w:rsidRPr="00DA5A23">
        <w:rPr>
          <w:rFonts w:ascii="Times New Roman" w:hAnsi="Times New Roman" w:cs="Times New Roman"/>
          <w:sz w:val="24"/>
        </w:rPr>
        <w:t>Misyon</w:t>
      </w:r>
    </w:p>
    <w:p w14:paraId="524B06D6" w14:textId="77777777" w:rsidR="00DA5A23" w:rsidRPr="00DA5A23" w:rsidRDefault="00DA5A23" w:rsidP="00DA5A23">
      <w:pPr>
        <w:spacing w:line="240" w:lineRule="auto"/>
        <w:rPr>
          <w:rFonts w:ascii="Times New Roman" w:hAnsi="Times New Roman" w:cs="Times New Roman"/>
          <w:sz w:val="24"/>
        </w:rPr>
      </w:pPr>
      <w:r w:rsidRPr="00DA5A23">
        <w:rPr>
          <w:rFonts w:ascii="Times New Roman" w:hAnsi="Times New Roman" w:cs="Times New Roman"/>
          <w:sz w:val="24"/>
        </w:rPr>
        <w:t>Bilime ve bilimselliğe bağlı, uluslararası düzeyde akademik ve mesleki teknik beceriler ile donatılmış, mesleki ahlaka sahip, özgüveni yüksek, aydın, hoşgörülü, insani ve etik değerlere saygılı, yüksek performanslı insan gücü yetiştirmektir.</w:t>
      </w:r>
    </w:p>
    <w:p w14:paraId="23522DF7" w14:textId="77777777" w:rsidR="00DA5A23" w:rsidRPr="00DA5A23" w:rsidRDefault="00DA5A23" w:rsidP="00DA5A23">
      <w:pPr>
        <w:spacing w:line="240" w:lineRule="auto"/>
        <w:rPr>
          <w:rFonts w:ascii="Times New Roman" w:hAnsi="Times New Roman" w:cs="Times New Roman"/>
          <w:sz w:val="24"/>
        </w:rPr>
      </w:pPr>
      <w:r w:rsidRPr="00DA5A23">
        <w:rPr>
          <w:rFonts w:ascii="Times New Roman" w:hAnsi="Times New Roman" w:cs="Times New Roman"/>
          <w:sz w:val="24"/>
        </w:rPr>
        <w:t>Vizyon</w:t>
      </w:r>
    </w:p>
    <w:p w14:paraId="00142681" w14:textId="77777777" w:rsidR="00DA5A23" w:rsidRDefault="00DA5A23" w:rsidP="00DA5A23">
      <w:pPr>
        <w:spacing w:line="240" w:lineRule="auto"/>
        <w:rPr>
          <w:rFonts w:ascii="Times New Roman" w:hAnsi="Times New Roman" w:cs="Times New Roman"/>
          <w:sz w:val="24"/>
        </w:rPr>
        <w:sectPr w:rsidR="00DA5A23" w:rsidSect="0084302C">
          <w:headerReference w:type="even" r:id="rId11"/>
          <w:headerReference w:type="default" r:id="rId12"/>
          <w:footerReference w:type="even" r:id="rId13"/>
          <w:footerReference w:type="default" r:id="rId14"/>
          <w:pgSz w:w="11906" w:h="16838" w:code="9"/>
          <w:pgMar w:top="284" w:right="1418" w:bottom="284" w:left="1418" w:header="1701" w:footer="709" w:gutter="0"/>
          <w:pgNumType w:start="0"/>
          <w:cols w:space="708"/>
          <w:titlePg/>
          <w:docGrid w:linePitch="360"/>
        </w:sectPr>
      </w:pPr>
      <w:r w:rsidRPr="00DA5A23">
        <w:rPr>
          <w:rFonts w:ascii="Times New Roman" w:hAnsi="Times New Roman" w:cs="Times New Roman"/>
          <w:sz w:val="24"/>
        </w:rPr>
        <w:t xml:space="preserve">Mesleki eğitimin önemini kavratan, Türkiye'de Mesleki eğitimin düzeyini yükselten, iş yerinde tatbiki eğitimine önem veren, ülke standartlarında kariyer kazandıran, </w:t>
      </w:r>
      <w:r w:rsidRPr="00DA5A23">
        <w:rPr>
          <w:rFonts w:ascii="Times New Roman" w:hAnsi="Times New Roman" w:cs="Times New Roman"/>
          <w:sz w:val="24"/>
        </w:rPr>
        <w:lastRenderedPageBreak/>
        <w:t>işletmelerimizin ulusal ve uluslararası rekabeti için, stratejik insan kaynağı oluşturan bir yüksekokul olmak.</w:t>
      </w:r>
    </w:p>
    <w:p w14:paraId="193E3930" w14:textId="5829261F" w:rsidR="00790FBF" w:rsidRPr="001C2904" w:rsidRDefault="00790FBF" w:rsidP="00DA5A23">
      <w:pPr>
        <w:spacing w:line="240" w:lineRule="auto"/>
        <w:rPr>
          <w:rFonts w:ascii="Times New Roman" w:hAnsi="Times New Roman" w:cs="Times New Roman"/>
          <w:sz w:val="24"/>
        </w:rPr>
      </w:pPr>
    </w:p>
    <w:p w14:paraId="032493EC" w14:textId="77777777"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4A2813F4" w14:textId="77777777"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2D9012FC" w14:textId="77777777" w:rsidR="00276814" w:rsidRPr="00276814" w:rsidRDefault="00276814" w:rsidP="00276814">
      <w:pPr>
        <w:shd w:val="clear" w:color="auto" w:fill="FFFFFF" w:themeFill="background1"/>
        <w:spacing w:before="120" w:after="120" w:line="360" w:lineRule="auto"/>
        <w:jc w:val="both"/>
        <w:rPr>
          <w:rFonts w:ascii="Times New Roman" w:hAnsi="Times New Roman" w:cs="Times New Roman"/>
          <w:bCs/>
          <w:sz w:val="24"/>
          <w:szCs w:val="24"/>
        </w:rPr>
      </w:pPr>
      <w:r w:rsidRPr="00276814">
        <w:rPr>
          <w:rFonts w:ascii="Times New Roman" w:hAnsi="Times New Roman" w:cs="Times New Roman"/>
          <w:bCs/>
          <w:sz w:val="24"/>
          <w:szCs w:val="24"/>
        </w:rPr>
        <w:t>Yüksekokulumuzun misyon ve stratejik hedeflerine ulaşmasını güvence altına alan ve süreçleriyle uyumlu yönetişim modeli ve idari yapılanması belirlenmiştir.</w:t>
      </w:r>
      <w:r w:rsidRPr="00276814">
        <w:rPr>
          <w:rFonts w:ascii="Times New Roman" w:hAnsi="Times New Roman" w:cs="Times New Roman"/>
          <w:bCs/>
          <w:sz w:val="24"/>
          <w:szCs w:val="24"/>
          <w:vertAlign w:val="superscript"/>
        </w:rPr>
        <w:footnoteReference w:id="1"/>
      </w:r>
      <w:r w:rsidRPr="00276814">
        <w:rPr>
          <w:rFonts w:ascii="Times New Roman" w:hAnsi="Times New Roman" w:cs="Times New Roman"/>
          <w:bCs/>
          <w:sz w:val="24"/>
          <w:szCs w:val="24"/>
        </w:rPr>
        <w:t>Ayrıca Meslek Yüksek Okulu Bünyemizde bulunan 12 bölümün de Yüksekokulumuzun misyon ve stratejik hedeflerine ulaşmasını güvence altına alan ve süreçleriyle uyumlu yönetişim modeli ve idari yapılanması belirlenmiştir (OD2).</w:t>
      </w:r>
    </w:p>
    <w:p w14:paraId="016D4587"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A.1.2. Liderlik</w:t>
      </w:r>
    </w:p>
    <w:p w14:paraId="7A3C31F6" w14:textId="55B5E50B" w:rsidR="00276814" w:rsidRPr="00276814" w:rsidRDefault="00276814" w:rsidP="00276814">
      <w:pPr>
        <w:shd w:val="clear" w:color="auto" w:fill="FFFFFF" w:themeFill="background1"/>
        <w:spacing w:before="120" w:after="120" w:line="360" w:lineRule="auto"/>
        <w:jc w:val="both"/>
        <w:rPr>
          <w:rFonts w:ascii="Times New Roman" w:hAnsi="Times New Roman" w:cs="Times New Roman"/>
          <w:bCs/>
          <w:sz w:val="24"/>
          <w:szCs w:val="24"/>
        </w:rPr>
      </w:pPr>
      <w:r w:rsidRPr="00276814">
        <w:rPr>
          <w:rFonts w:ascii="Times New Roman" w:hAnsi="Times New Roman" w:cs="Times New Roman"/>
          <w:bCs/>
          <w:sz w:val="24"/>
          <w:szCs w:val="24"/>
        </w:rPr>
        <w:t xml:space="preserve">Yüksekokulumuzda liderlerin kalite güvencesi sisteminin yönetimi ve kültürünün içselleştirilmesi konusunda sahipliği ve motivasyonu bulunmaktadır. Üniversitemiz Kalite Komisyonu ile Akademik Birimlerine ait Birim Kalite Komisyonları geçmiş yıllara nazaran daha da genişletilmiş olup Yüksekokulumuzda yeni kalite komisyonu oluşturulmuştur. Bu anlamda bir 1 üniversite kalite komisyonu üyesi, 1 süreç yöneticisi, 1 kalite sorumlusu, 12 bölüm kalite sorumlusu, 13 üye ve 1 paydaş iletişim sorumlusundan oluşan kalite birim organizasyonu bulunmaktadır. </w:t>
      </w:r>
      <w:r>
        <w:rPr>
          <w:rFonts w:ascii="Times New Roman" w:hAnsi="Times New Roman" w:cs="Times New Roman"/>
          <w:bCs/>
          <w:sz w:val="24"/>
          <w:szCs w:val="24"/>
        </w:rPr>
        <w:t>(1_</w:t>
      </w:r>
      <w:r w:rsidRPr="00276814">
        <w:rPr>
          <w:rFonts w:ascii="Times New Roman" w:hAnsi="Times New Roman" w:cs="Times New Roman"/>
          <w:bCs/>
          <w:sz w:val="24"/>
          <w:szCs w:val="24"/>
        </w:rPr>
        <w:t>OD2). Öğrenci temsilcisinin mezun olması ve temsilcinin şu an itibariyle belli olmaması nedeniyle kalite komisyonunda belirtilmemiştir. Ayrıca Yüksekokul bünyemizde bulunan bölümlerden de temsilciler bu liderlik altında faaliyet göstermektedir (OD2).</w:t>
      </w:r>
    </w:p>
    <w:p w14:paraId="0876476F" w14:textId="19509D90"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A.1.3. Kurumsal dönüşüm kapasitesi</w:t>
      </w:r>
    </w:p>
    <w:p w14:paraId="05054852" w14:textId="77777777" w:rsidR="00132065" w:rsidRPr="00132065" w:rsidRDefault="00132065" w:rsidP="00132065">
      <w:pPr>
        <w:spacing w:before="120" w:after="0" w:line="360" w:lineRule="auto"/>
        <w:ind w:firstLine="709"/>
        <w:jc w:val="both"/>
        <w:rPr>
          <w:rFonts w:ascii="Times New Roman" w:hAnsi="Times New Roman" w:cs="Times New Roman"/>
          <w:sz w:val="24"/>
          <w:szCs w:val="24"/>
        </w:rPr>
      </w:pPr>
      <w:r w:rsidRPr="00132065">
        <w:rPr>
          <w:rFonts w:ascii="Times New Roman" w:hAnsi="Times New Roman" w:cs="Times New Roman"/>
          <w:sz w:val="24"/>
          <w:szCs w:val="24"/>
        </w:rPr>
        <w:t xml:space="preserve">Yüksekokulumuz, yükseköğretim ekosistemi içerisindeki değişimleri, küresel eğilimleri, ulusal hedefleri ve paydaş beklentilerini dikkate alarak kurumun geleceğe hazır olmasını sağlayan çevik yönetim yetkinliği bulunmaktadır. Yüksekokulumuz geleceğe uyum için amaç, misyon ve hedefler doğrultusunda kurumu dönüştürmek üzere Yüksekokul akreditasyon toplantısı yapmıştır. Toplantı kapsamında tüm bölümlerin mevcut durumları analiz edilip, akreditasyon kapsamında bölümlerin geleceğe hazırlık planlamalarının yapılması ve yol haritalarının belirlenmesi görüşülmüştür </w:t>
      </w:r>
      <w:hyperlink r:id="rId15" w:history="1">
        <w:r w:rsidRPr="00132065">
          <w:rPr>
            <w:rStyle w:val="Kpr"/>
            <w:rFonts w:ascii="Times New Roman" w:hAnsi="Times New Roman" w:cs="Times New Roman"/>
            <w:sz w:val="24"/>
            <w:szCs w:val="24"/>
          </w:rPr>
          <w:t>(OD3).</w:t>
        </w:r>
      </w:hyperlink>
    </w:p>
    <w:p w14:paraId="36B429D6" w14:textId="77777777" w:rsidR="00132065" w:rsidRPr="00132065" w:rsidRDefault="00132065" w:rsidP="00132065">
      <w:pPr>
        <w:spacing w:before="120" w:after="0" w:line="360" w:lineRule="auto"/>
        <w:ind w:firstLine="709"/>
        <w:jc w:val="both"/>
        <w:rPr>
          <w:rFonts w:ascii="Times New Roman" w:hAnsi="Times New Roman" w:cs="Times New Roman"/>
          <w:sz w:val="24"/>
          <w:szCs w:val="24"/>
        </w:rPr>
      </w:pPr>
      <w:r w:rsidRPr="00132065">
        <w:rPr>
          <w:rFonts w:ascii="Times New Roman" w:hAnsi="Times New Roman" w:cs="Times New Roman"/>
          <w:sz w:val="24"/>
          <w:szCs w:val="24"/>
        </w:rPr>
        <w:t xml:space="preserve">Yüksekokulumuz, kurumda değişim yönetimi yaklaşımını kurumun geneline yayan bir bütüncül yönetim anlayışı ile kurum tüm paydaşları ile toplantılar yapmakta ve küresel eğilimleri, ulusal hedefleri ve paydaş beklentilerini dikkate alarak kurumun geleceğe hazır olmasını sağlayacak planlamalar yapmaktadır </w:t>
      </w:r>
      <w:hyperlink r:id="rId16" w:history="1">
        <w:r w:rsidRPr="00132065">
          <w:rPr>
            <w:rStyle w:val="Kpr"/>
            <w:rFonts w:ascii="Times New Roman" w:hAnsi="Times New Roman" w:cs="Times New Roman"/>
            <w:sz w:val="24"/>
            <w:szCs w:val="24"/>
          </w:rPr>
          <w:t>(OD3)</w:t>
        </w:r>
      </w:hyperlink>
      <w:r w:rsidRPr="00132065">
        <w:rPr>
          <w:rFonts w:ascii="Times New Roman" w:hAnsi="Times New Roman" w:cs="Times New Roman"/>
          <w:sz w:val="24"/>
          <w:szCs w:val="24"/>
        </w:rPr>
        <w:t xml:space="preserve">. Bu kapsamda yapılan toplantılarla tüm paydaşların katılımı ile Yüksekokulumuzun Türk Standartları Enstitüsü (TSE)’nün belirlediği </w:t>
      </w:r>
      <w:r w:rsidRPr="00132065">
        <w:rPr>
          <w:rFonts w:ascii="Times New Roman" w:hAnsi="Times New Roman" w:cs="Times New Roman"/>
          <w:sz w:val="24"/>
          <w:szCs w:val="24"/>
        </w:rPr>
        <w:lastRenderedPageBreak/>
        <w:t xml:space="preserve">kriterler doğrultusunda bölümlerimizin güncel standartlara uyumu sağlanmıştır. Tüm süreç TSE’nin görevlendirdiği dış denetçilerle takip edilip raporlandırılmıştır </w:t>
      </w:r>
      <w:hyperlink r:id="rId17" w:history="1">
        <w:r w:rsidRPr="00132065">
          <w:rPr>
            <w:rStyle w:val="Kpr"/>
            <w:rFonts w:ascii="Times New Roman" w:hAnsi="Times New Roman" w:cs="Times New Roman"/>
            <w:sz w:val="24"/>
            <w:szCs w:val="24"/>
          </w:rPr>
          <w:t>(OD3)</w:t>
        </w:r>
      </w:hyperlink>
      <w:r w:rsidRPr="00132065">
        <w:rPr>
          <w:rFonts w:ascii="Times New Roman" w:hAnsi="Times New Roman" w:cs="Times New Roman"/>
          <w:sz w:val="24"/>
          <w:szCs w:val="24"/>
        </w:rPr>
        <w:t>.</w:t>
      </w:r>
    </w:p>
    <w:p w14:paraId="38B5CB7D" w14:textId="77777777" w:rsidR="00132065" w:rsidRPr="00132065" w:rsidRDefault="00132065" w:rsidP="00132065">
      <w:pPr>
        <w:spacing w:before="120" w:after="0" w:line="360" w:lineRule="auto"/>
        <w:ind w:firstLine="709"/>
        <w:jc w:val="both"/>
        <w:rPr>
          <w:rFonts w:ascii="Times New Roman" w:hAnsi="Times New Roman" w:cs="Times New Roman"/>
          <w:sz w:val="24"/>
          <w:szCs w:val="24"/>
        </w:rPr>
      </w:pPr>
      <w:r w:rsidRPr="00132065">
        <w:rPr>
          <w:rFonts w:ascii="Times New Roman" w:hAnsi="Times New Roman" w:cs="Times New Roman"/>
          <w:sz w:val="24"/>
          <w:szCs w:val="24"/>
        </w:rPr>
        <w:t xml:space="preserve">Yüksekokulumuz geleceğe uyum için amaç, misyon ve hedefler doğrultusunda kurumu dönüştürmek üzere değişim yönetimini kurumun geneline yaymış ve bütüncül olarak yürütülmektedir. Bu kapsamda birim çalışanlarının görev yetki ve sorumluluklarına yeniliklere uyum sağlanması yönünde maddeler eklenmiş ve kurumsal dönüşümün genele yayılması güvence altına alınmıştır </w:t>
      </w:r>
      <w:hyperlink r:id="rId18" w:history="1">
        <w:r w:rsidRPr="00132065">
          <w:rPr>
            <w:rStyle w:val="Kpr"/>
            <w:rFonts w:ascii="Times New Roman" w:hAnsi="Times New Roman" w:cs="Times New Roman"/>
            <w:sz w:val="24"/>
            <w:szCs w:val="24"/>
          </w:rPr>
          <w:t>(OD3)</w:t>
        </w:r>
      </w:hyperlink>
      <w:r w:rsidRPr="00132065">
        <w:rPr>
          <w:rFonts w:ascii="Times New Roman" w:hAnsi="Times New Roman" w:cs="Times New Roman"/>
          <w:sz w:val="24"/>
          <w:szCs w:val="24"/>
        </w:rPr>
        <w:t>.</w:t>
      </w:r>
    </w:p>
    <w:p w14:paraId="32924B5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03AFF955" w14:textId="77777777" w:rsidR="00132065" w:rsidRPr="00132065" w:rsidRDefault="00132065" w:rsidP="00132065">
      <w:pPr>
        <w:spacing w:before="120" w:after="0" w:line="360" w:lineRule="auto"/>
        <w:ind w:firstLine="709"/>
        <w:jc w:val="both"/>
        <w:rPr>
          <w:rFonts w:ascii="Times New Roman" w:hAnsi="Times New Roman" w:cs="Times New Roman"/>
          <w:sz w:val="24"/>
        </w:rPr>
      </w:pPr>
      <w:r w:rsidRPr="00132065">
        <w:rPr>
          <w:rFonts w:ascii="Times New Roman" w:hAnsi="Times New Roman" w:cs="Times New Roman"/>
          <w:sz w:val="24"/>
        </w:rPr>
        <w:t>Yüksekokulumuzda iç kalite güvencesi süreç ve mekanizmaları tanımlanmış ve sistemi kurumun geneline yayılmış, şeffaf ve bütüncül olarak yürütülerek ilgili paydaşlarla birlikte iyileştirilmektedir. Bu kapsamda Yüksekokulumuzda, kalite politikası</w:t>
      </w:r>
      <w:hyperlink r:id="rId19"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iç kontrol standartları </w:t>
      </w:r>
      <w:hyperlink r:id="rId20"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prosedürler </w:t>
      </w:r>
      <w:hyperlink r:id="rId21"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süreç kartları </w:t>
      </w:r>
      <w:hyperlink r:id="rId22"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talimatlar </w:t>
      </w:r>
      <w:hyperlink r:id="rId23"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görev yetki ve sorumlulukları </w:t>
      </w:r>
      <w:hyperlink r:id="rId24"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ve iş akış şemaları </w:t>
      </w:r>
      <w:hyperlink r:id="rId25"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şeffaf ve bütüncül olacak şekilde hasarlanmıştır. </w:t>
      </w:r>
    </w:p>
    <w:p w14:paraId="10FCDDDD" w14:textId="77777777" w:rsidR="00132065" w:rsidRPr="00132065" w:rsidRDefault="00132065" w:rsidP="00132065">
      <w:pPr>
        <w:spacing w:before="120" w:after="0" w:line="360" w:lineRule="auto"/>
        <w:ind w:firstLine="709"/>
        <w:jc w:val="both"/>
        <w:rPr>
          <w:rFonts w:ascii="Times New Roman" w:hAnsi="Times New Roman" w:cs="Times New Roman"/>
          <w:sz w:val="24"/>
        </w:rPr>
      </w:pPr>
      <w:r w:rsidRPr="00132065">
        <w:rPr>
          <w:rFonts w:ascii="Times New Roman" w:hAnsi="Times New Roman" w:cs="Times New Roman"/>
          <w:sz w:val="24"/>
        </w:rPr>
        <w:t xml:space="preserve">İç kalite güvencesi sistemi mekanizmalarının ilgili paydaşlarla birlikte iyileştirilmesi için idari ve tüm bölümlerin bölüm başkanları ile bir üyenin bulunduğu Yüksekokul kalite komisyonu kurularak birimde ve kalite komisyonundaki </w:t>
      </w:r>
      <w:r w:rsidRPr="00132065">
        <w:rPr>
          <w:rFonts w:ascii="Times New Roman" w:hAnsi="Times New Roman" w:cs="Times New Roman"/>
          <w:sz w:val="24"/>
          <w:szCs w:val="24"/>
        </w:rPr>
        <w:t>görevleri</w:t>
      </w:r>
      <w:r w:rsidRPr="00132065">
        <w:rPr>
          <w:rFonts w:ascii="Times New Roman" w:hAnsi="Times New Roman" w:cs="Times New Roman"/>
          <w:sz w:val="24"/>
        </w:rPr>
        <w:t xml:space="preserve"> tanımlanmıştır </w:t>
      </w:r>
      <w:hyperlink r:id="rId26"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Bu kurul, iç kalite güvence sistem mekanizmaları incelenmekte ve yıllık olarak raporlanmaktadır </w:t>
      </w:r>
      <w:hyperlink r:id="rId27"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w:t>
      </w:r>
    </w:p>
    <w:p w14:paraId="4FD832AA" w14:textId="77777777" w:rsidR="00132065" w:rsidRPr="00132065" w:rsidRDefault="00132065" w:rsidP="00132065">
      <w:pPr>
        <w:spacing w:before="120" w:after="0" w:line="360" w:lineRule="auto"/>
        <w:ind w:firstLine="709"/>
        <w:jc w:val="both"/>
        <w:rPr>
          <w:rFonts w:ascii="Times New Roman" w:hAnsi="Times New Roman" w:cs="Times New Roman"/>
          <w:sz w:val="24"/>
        </w:rPr>
      </w:pPr>
      <w:r w:rsidRPr="00132065">
        <w:rPr>
          <w:rFonts w:ascii="Times New Roman" w:hAnsi="Times New Roman" w:cs="Times New Roman"/>
          <w:sz w:val="24"/>
        </w:rPr>
        <w:t xml:space="preserve">İç kalite güvence mekanizmalarının iyileştirilmesi için iç ve dış paydaşlarla koordineli bir şekilde çalışmalar yürütülmektedir. Bu kapsamda akademik, idari ve öğrenci memnuniyet anketleri yapılmıştır </w:t>
      </w:r>
      <w:hyperlink r:id="rId28"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Değerlendirmeler sonucunda faaliyetlere ilişkin memnuniyet düzeyleri incelenmiş PUKÖ çevrimi kapsamında süreçler irdelenmiş ve iyileşmeye açık yönler tespit edilerek </w:t>
      </w:r>
      <w:hyperlink r:id="rId29"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iyileştirme çalışmaları yapılmasına yönelik toplantılar düzenlenmiştir </w:t>
      </w:r>
      <w:hyperlink r:id="rId30" w:history="1">
        <w:r w:rsidRPr="00132065">
          <w:rPr>
            <w:rStyle w:val="Kpr"/>
            <w:rFonts w:ascii="Times New Roman" w:hAnsi="Times New Roman" w:cs="Times New Roman"/>
            <w:sz w:val="24"/>
          </w:rPr>
          <w:t>(OD4)</w:t>
        </w:r>
      </w:hyperlink>
      <w:r w:rsidRPr="00132065">
        <w:rPr>
          <w:rFonts w:ascii="Times New Roman" w:hAnsi="Times New Roman" w:cs="Times New Roman"/>
          <w:sz w:val="24"/>
        </w:rPr>
        <w:t>.</w:t>
      </w:r>
    </w:p>
    <w:p w14:paraId="341C7342" w14:textId="77777777" w:rsidR="00132065" w:rsidRPr="00132065" w:rsidRDefault="00132065" w:rsidP="00132065">
      <w:pPr>
        <w:spacing w:before="120" w:after="0" w:line="360" w:lineRule="auto"/>
        <w:ind w:firstLine="709"/>
        <w:jc w:val="both"/>
        <w:rPr>
          <w:rFonts w:ascii="Times New Roman" w:hAnsi="Times New Roman" w:cs="Times New Roman"/>
          <w:sz w:val="24"/>
        </w:rPr>
      </w:pPr>
      <w:r w:rsidRPr="00132065">
        <w:rPr>
          <w:rFonts w:ascii="Times New Roman" w:hAnsi="Times New Roman" w:cs="Times New Roman"/>
          <w:sz w:val="24"/>
        </w:rPr>
        <w:t xml:space="preserve">Yüksekokulumuz iç kalite güvencesi sistemini tüm paydaşlarla birlikte iyileştirmek için tüm bölüm başkanlarının katıldığı bir akreditasyon toplantısı yapmıştır </w:t>
      </w:r>
      <w:hyperlink r:id="rId31"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Böylece iç kalite sisteminin güvence altına alınması için tüm bölümlerin akreditasyon çalışması yürütmesi sağlanmıştır. Benzer şekilde Türk Standartları Enstitüsü (TSE) Dış Tetkik heyeti ile kalite kontrol ve güvence süreçlerini değerlendirmek amacıyla toplantı yapılmıştır </w:t>
      </w:r>
      <w:hyperlink r:id="rId32" w:history="1">
        <w:r w:rsidRPr="00132065">
          <w:rPr>
            <w:rStyle w:val="Kpr"/>
            <w:rFonts w:ascii="Times New Roman" w:hAnsi="Times New Roman" w:cs="Times New Roman"/>
            <w:sz w:val="24"/>
          </w:rPr>
          <w:t>(OD4)</w:t>
        </w:r>
      </w:hyperlink>
      <w:r w:rsidRPr="00132065">
        <w:rPr>
          <w:rFonts w:ascii="Times New Roman" w:hAnsi="Times New Roman" w:cs="Times New Roman"/>
          <w:sz w:val="24"/>
        </w:rPr>
        <w:t xml:space="preserve">. Süreç </w:t>
      </w:r>
      <w:r w:rsidRPr="00132065">
        <w:rPr>
          <w:rFonts w:ascii="Times New Roman" w:hAnsi="Times New Roman" w:cs="Times New Roman"/>
          <w:sz w:val="24"/>
        </w:rPr>
        <w:lastRenderedPageBreak/>
        <w:t xml:space="preserve">kapsamında Yüksekokulumuz Üniversitemiz bünyesinde TS EN ISO 9001:2015 Belgesi almıştır </w:t>
      </w:r>
      <w:hyperlink r:id="rId33" w:history="1">
        <w:r w:rsidRPr="00132065">
          <w:rPr>
            <w:rStyle w:val="Kpr"/>
            <w:rFonts w:ascii="Times New Roman" w:hAnsi="Times New Roman" w:cs="Times New Roman"/>
            <w:sz w:val="24"/>
          </w:rPr>
          <w:t>(OD4)</w:t>
        </w:r>
      </w:hyperlink>
      <w:r w:rsidRPr="00132065">
        <w:rPr>
          <w:rFonts w:ascii="Times New Roman" w:hAnsi="Times New Roman" w:cs="Times New Roman"/>
          <w:sz w:val="24"/>
        </w:rPr>
        <w:t>.</w:t>
      </w:r>
    </w:p>
    <w:p w14:paraId="4CB3F6B1" w14:textId="55B93455" w:rsidR="00DD483C" w:rsidRPr="00132065" w:rsidRDefault="00DD483C" w:rsidP="00132065">
      <w:pPr>
        <w:shd w:val="clear" w:color="auto" w:fill="FFFFFF" w:themeFill="background1"/>
        <w:spacing w:before="120" w:after="120" w:line="240" w:lineRule="auto"/>
        <w:jc w:val="both"/>
        <w:rPr>
          <w:rFonts w:ascii="Times New Roman" w:hAnsi="Times New Roman" w:cs="Times New Roman"/>
          <w:sz w:val="24"/>
        </w:rPr>
      </w:pPr>
    </w:p>
    <w:p w14:paraId="14C71E96" w14:textId="77777777"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300B8767" w14:textId="77777777" w:rsidR="00132065" w:rsidRDefault="00132065" w:rsidP="00132065">
      <w:pPr>
        <w:shd w:val="clear" w:color="auto" w:fill="FFFFFF" w:themeFill="background1"/>
        <w:spacing w:before="120" w:after="120" w:line="360" w:lineRule="auto"/>
        <w:jc w:val="both"/>
        <w:rPr>
          <w:rFonts w:ascii="Times New Roman" w:hAnsi="Times New Roman" w:cs="Times New Roman"/>
          <w:bCs/>
          <w:sz w:val="24"/>
          <w:szCs w:val="24"/>
        </w:rPr>
      </w:pPr>
      <w:r w:rsidRPr="00132065">
        <w:rPr>
          <w:rFonts w:ascii="Times New Roman" w:hAnsi="Times New Roman" w:cs="Times New Roman"/>
          <w:bCs/>
          <w:sz w:val="24"/>
          <w:szCs w:val="24"/>
        </w:rPr>
        <w:t xml:space="preserve">Yüksekokulumuzda web sayfası doğru, güncel, ilgili ve kolayca erişilebilir bilgiyi vermektedir; bunun sağlanması için gerekli mekanizma mevcuttur </w:t>
      </w:r>
      <w:hyperlink r:id="rId34" w:history="1">
        <w:r w:rsidRPr="00132065">
          <w:rPr>
            <w:rStyle w:val="Kpr"/>
            <w:rFonts w:ascii="Times New Roman" w:hAnsi="Times New Roman" w:cs="Times New Roman"/>
            <w:bCs/>
            <w:sz w:val="24"/>
            <w:szCs w:val="24"/>
          </w:rPr>
          <w:t>(OD3)</w:t>
        </w:r>
      </w:hyperlink>
      <w:r w:rsidRPr="00132065">
        <w:rPr>
          <w:rFonts w:ascii="Times New Roman" w:hAnsi="Times New Roman" w:cs="Times New Roman"/>
          <w:bCs/>
          <w:sz w:val="24"/>
          <w:szCs w:val="24"/>
        </w:rPr>
        <w:t xml:space="preserve">. Ayrıca web sayfamız içinde Yüksekokulumuz bünyesinde bulunan tüm bölümlere özel, bölümlerine ait duyuru ve haberleri paylaşabilecekleri alt sayfalar bulunmaktadır </w:t>
      </w:r>
      <w:hyperlink r:id="rId35" w:history="1">
        <w:r w:rsidRPr="00132065">
          <w:rPr>
            <w:rStyle w:val="Kpr"/>
            <w:rFonts w:ascii="Times New Roman" w:hAnsi="Times New Roman" w:cs="Times New Roman"/>
            <w:bCs/>
            <w:sz w:val="24"/>
            <w:szCs w:val="24"/>
          </w:rPr>
          <w:t>(OD3)</w:t>
        </w:r>
      </w:hyperlink>
      <w:r w:rsidRPr="00132065">
        <w:rPr>
          <w:rFonts w:ascii="Times New Roman" w:hAnsi="Times New Roman" w:cs="Times New Roman"/>
          <w:bCs/>
          <w:sz w:val="24"/>
          <w:szCs w:val="24"/>
        </w:rPr>
        <w:t xml:space="preserve">. Web sitemize ek olarak, Yüksekokulumuza ait haber ve duyuruları paylaştığımız resmi Facebook </w:t>
      </w:r>
      <w:hyperlink r:id="rId36" w:history="1">
        <w:r w:rsidRPr="00132065">
          <w:rPr>
            <w:rStyle w:val="Kpr"/>
            <w:rFonts w:ascii="Times New Roman" w:hAnsi="Times New Roman" w:cs="Times New Roman"/>
            <w:bCs/>
            <w:sz w:val="24"/>
            <w:szCs w:val="24"/>
          </w:rPr>
          <w:t>(OD3)</w:t>
        </w:r>
      </w:hyperlink>
      <w:r w:rsidRPr="00132065">
        <w:rPr>
          <w:rFonts w:ascii="Times New Roman" w:hAnsi="Times New Roman" w:cs="Times New Roman"/>
          <w:bCs/>
          <w:sz w:val="24"/>
          <w:szCs w:val="24"/>
        </w:rPr>
        <w:t xml:space="preserve"> ve Instagram </w:t>
      </w:r>
      <w:hyperlink r:id="rId37" w:history="1">
        <w:r w:rsidRPr="00132065">
          <w:rPr>
            <w:rStyle w:val="Kpr"/>
            <w:rFonts w:ascii="Times New Roman" w:hAnsi="Times New Roman" w:cs="Times New Roman"/>
            <w:bCs/>
            <w:sz w:val="24"/>
            <w:szCs w:val="24"/>
          </w:rPr>
          <w:t xml:space="preserve">(OD3) </w:t>
        </w:r>
      </w:hyperlink>
      <w:r w:rsidRPr="00132065">
        <w:rPr>
          <w:rFonts w:ascii="Times New Roman" w:hAnsi="Times New Roman" w:cs="Times New Roman"/>
          <w:bCs/>
          <w:sz w:val="24"/>
          <w:szCs w:val="24"/>
        </w:rPr>
        <w:t xml:space="preserve"> sayfamız ve bir de WhatsApp Kanalımız </w:t>
      </w:r>
      <w:hyperlink r:id="rId38" w:history="1">
        <w:r w:rsidRPr="00132065">
          <w:rPr>
            <w:rStyle w:val="Kpr"/>
            <w:rFonts w:ascii="Times New Roman" w:hAnsi="Times New Roman" w:cs="Times New Roman"/>
            <w:bCs/>
            <w:sz w:val="24"/>
            <w:szCs w:val="24"/>
          </w:rPr>
          <w:t>(OD3)</w:t>
        </w:r>
      </w:hyperlink>
      <w:r w:rsidRPr="00132065">
        <w:rPr>
          <w:rFonts w:ascii="Times New Roman" w:hAnsi="Times New Roman" w:cs="Times New Roman"/>
          <w:bCs/>
          <w:sz w:val="24"/>
          <w:szCs w:val="24"/>
        </w:rPr>
        <w:t xml:space="preserve"> bulunmaktadır.</w:t>
      </w:r>
    </w:p>
    <w:p w14:paraId="193BBCF9" w14:textId="77777777" w:rsidR="00132065" w:rsidRPr="00132065" w:rsidRDefault="00132065" w:rsidP="00132065">
      <w:pPr>
        <w:shd w:val="clear" w:color="auto" w:fill="FFFFFF" w:themeFill="background1"/>
        <w:spacing w:before="120" w:after="120" w:line="360" w:lineRule="auto"/>
        <w:jc w:val="both"/>
        <w:rPr>
          <w:rFonts w:ascii="Times New Roman" w:hAnsi="Times New Roman" w:cs="Times New Roman"/>
          <w:bCs/>
          <w:sz w:val="24"/>
          <w:szCs w:val="24"/>
        </w:rPr>
      </w:pPr>
    </w:p>
    <w:p w14:paraId="0D625702"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6119B8C1"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p w14:paraId="1A2AD7EC" w14:textId="77777777" w:rsidR="00132065" w:rsidRPr="00132065" w:rsidRDefault="00132065" w:rsidP="00132065">
      <w:pPr>
        <w:shd w:val="clear" w:color="auto" w:fill="FFFFFF" w:themeFill="background1"/>
        <w:spacing w:before="120" w:after="120" w:line="360" w:lineRule="auto"/>
        <w:jc w:val="both"/>
        <w:rPr>
          <w:rFonts w:ascii="Times New Roman" w:hAnsi="Times New Roman" w:cs="Times New Roman"/>
          <w:bCs/>
          <w:i/>
          <w:iCs/>
          <w:sz w:val="24"/>
          <w:szCs w:val="24"/>
        </w:rPr>
      </w:pPr>
      <w:r w:rsidRPr="00132065">
        <w:rPr>
          <w:rFonts w:ascii="Times New Roman" w:hAnsi="Times New Roman" w:cs="Times New Roman"/>
          <w:bCs/>
          <w:sz w:val="24"/>
          <w:szCs w:val="24"/>
        </w:rPr>
        <w:t xml:space="preserve">Yüksekokulumuzun Misyonu: </w:t>
      </w:r>
      <w:r w:rsidRPr="00132065">
        <w:rPr>
          <w:rFonts w:ascii="Times New Roman" w:hAnsi="Times New Roman" w:cs="Times New Roman"/>
          <w:bCs/>
          <w:i/>
          <w:iCs/>
          <w:sz w:val="24"/>
          <w:szCs w:val="24"/>
        </w:rPr>
        <w:t>Bilime ve bilimselliğe bağlı, uluslararası düzeyde akademik ve mesleki teknik beceriler ile donatılmış, mesleki ahlaka sahip, özgüveni yüksek, aydın, hoşgörülü, insani ve etik değerlere saygılı, yüksek performanslı insan gücü yetiştirmektir.</w:t>
      </w:r>
    </w:p>
    <w:p w14:paraId="78AA4096" w14:textId="77777777" w:rsidR="00132065" w:rsidRPr="00132065" w:rsidRDefault="00132065" w:rsidP="00132065">
      <w:pPr>
        <w:shd w:val="clear" w:color="auto" w:fill="FFFFFF" w:themeFill="background1"/>
        <w:spacing w:before="120" w:after="120" w:line="360" w:lineRule="auto"/>
        <w:jc w:val="both"/>
        <w:rPr>
          <w:rFonts w:ascii="Times New Roman" w:hAnsi="Times New Roman" w:cs="Times New Roman"/>
          <w:bCs/>
          <w:i/>
          <w:iCs/>
          <w:sz w:val="24"/>
          <w:szCs w:val="24"/>
        </w:rPr>
      </w:pPr>
      <w:r w:rsidRPr="00132065">
        <w:rPr>
          <w:rFonts w:ascii="Times New Roman" w:hAnsi="Times New Roman" w:cs="Times New Roman"/>
          <w:bCs/>
          <w:sz w:val="24"/>
          <w:szCs w:val="24"/>
        </w:rPr>
        <w:t xml:space="preserve">Yüksekokulumuzun Vizyonu: </w:t>
      </w:r>
      <w:r w:rsidRPr="00132065">
        <w:rPr>
          <w:rFonts w:ascii="Times New Roman" w:hAnsi="Times New Roman" w:cs="Times New Roman"/>
          <w:bCs/>
          <w:i/>
          <w:iCs/>
          <w:sz w:val="24"/>
          <w:szCs w:val="24"/>
        </w:rPr>
        <w:t>Mesleki eğitimin önemini kavratan, Türkiye'de Mesleki eğitimin düzeyini yükselten, iş yerinde tatbiki eğitimine önem veren, ülke standartlarında kariyer kazandıran, işletmelerimizin ulusal ve uluslararası rekabeti için, stratejik insan kaynağı oluşturan bir yüksekokul olmak.</w:t>
      </w:r>
    </w:p>
    <w:p w14:paraId="367CC21D" w14:textId="77777777" w:rsidR="00132065" w:rsidRPr="00132065" w:rsidRDefault="00132065" w:rsidP="00132065">
      <w:pPr>
        <w:shd w:val="clear" w:color="auto" w:fill="FFFFFF" w:themeFill="background1"/>
        <w:spacing w:before="120" w:after="120" w:line="360" w:lineRule="auto"/>
        <w:jc w:val="both"/>
        <w:rPr>
          <w:rFonts w:ascii="Times New Roman" w:hAnsi="Times New Roman" w:cs="Times New Roman"/>
          <w:bCs/>
          <w:sz w:val="24"/>
          <w:szCs w:val="24"/>
        </w:rPr>
      </w:pPr>
      <w:r w:rsidRPr="00132065">
        <w:rPr>
          <w:rFonts w:ascii="Times New Roman" w:hAnsi="Times New Roman" w:cs="Times New Roman"/>
          <w:bCs/>
          <w:sz w:val="24"/>
          <w:szCs w:val="24"/>
        </w:rPr>
        <w:t xml:space="preserve">Yüksekokulumuzun tanımlanmış ve kuruma özgü misyon, vizyon ve politikaları bulunmaktadır </w:t>
      </w:r>
      <w:hyperlink r:id="rId39" w:history="1">
        <w:r w:rsidRPr="00132065">
          <w:rPr>
            <w:rStyle w:val="Kpr"/>
            <w:rFonts w:ascii="Times New Roman" w:hAnsi="Times New Roman" w:cs="Times New Roman"/>
            <w:bCs/>
            <w:sz w:val="24"/>
            <w:szCs w:val="24"/>
          </w:rPr>
          <w:t>(OD2)</w:t>
        </w:r>
      </w:hyperlink>
      <w:r w:rsidRPr="00132065">
        <w:rPr>
          <w:rFonts w:ascii="Times New Roman" w:hAnsi="Times New Roman" w:cs="Times New Roman"/>
          <w:bCs/>
          <w:sz w:val="24"/>
          <w:szCs w:val="24"/>
        </w:rPr>
        <w:t xml:space="preserve">. Bunlar kurum çalışanlarınca bilinir ve paylaşılır. Kuruma özeldir, sürdürülebilir bir gelecek yaratmak için yol göstericidir. Ayrıca yüksekokulumuz bünyesinde bulunan her bölümün ilgili sayfasında bölümlerinin misyon ve vizyonları bulunmaktadır </w:t>
      </w:r>
      <w:hyperlink r:id="rId40" w:history="1">
        <w:r w:rsidRPr="00132065">
          <w:rPr>
            <w:rStyle w:val="Kpr"/>
            <w:rFonts w:ascii="Times New Roman" w:hAnsi="Times New Roman" w:cs="Times New Roman"/>
            <w:bCs/>
            <w:sz w:val="24"/>
            <w:szCs w:val="24"/>
          </w:rPr>
          <w:t>(OD2)</w:t>
        </w:r>
      </w:hyperlink>
      <w:r w:rsidRPr="00132065">
        <w:rPr>
          <w:rFonts w:ascii="Times New Roman" w:hAnsi="Times New Roman" w:cs="Times New Roman"/>
          <w:bCs/>
          <w:sz w:val="24"/>
          <w:szCs w:val="24"/>
        </w:rPr>
        <w:t xml:space="preserve">.   </w:t>
      </w:r>
    </w:p>
    <w:p w14:paraId="3465E871" w14:textId="77777777" w:rsidR="00132065" w:rsidRDefault="00790FBF" w:rsidP="00132065">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A.2.2. Stratejik amaç ve hedefler</w:t>
      </w:r>
    </w:p>
    <w:p w14:paraId="18F6F55A" w14:textId="6C4D07B8" w:rsidR="00132065" w:rsidRPr="00132065" w:rsidRDefault="00132065" w:rsidP="00132065">
      <w:pPr>
        <w:shd w:val="clear" w:color="auto" w:fill="FFFFFF" w:themeFill="background1"/>
        <w:spacing w:before="120" w:after="120" w:line="360" w:lineRule="auto"/>
        <w:jc w:val="both"/>
        <w:rPr>
          <w:rFonts w:ascii="Times New Roman" w:hAnsi="Times New Roman" w:cs="Times New Roman"/>
          <w:b/>
          <w:color w:val="002060"/>
          <w:sz w:val="24"/>
          <w:szCs w:val="24"/>
        </w:rPr>
      </w:pPr>
      <w:r w:rsidRPr="00132065">
        <w:rPr>
          <w:rFonts w:ascii="Times New Roman" w:eastAsia="Times New Roman" w:hAnsi="Times New Roman" w:cs="Times New Roman"/>
          <w:bCs/>
          <w:sz w:val="24"/>
          <w:szCs w:val="24"/>
          <w:lang w:eastAsia="tr-TR"/>
          <w14:ligatures w14:val="standardContextual"/>
        </w:rPr>
        <w:t>Yüksekokulumuzun ilan edilmiş bir stratejik planı bulunmamaktadır</w:t>
      </w:r>
      <w:r w:rsidRPr="00132065">
        <w:rPr>
          <w:rFonts w:ascii="Times New Roman" w:eastAsia="Times New Roman" w:hAnsi="Times New Roman" w:cs="Times New Roman"/>
          <w:sz w:val="24"/>
          <w:szCs w:val="24"/>
          <w:lang w:eastAsia="tr-TR"/>
          <w14:ligatures w14:val="standardContextual"/>
        </w:rPr>
        <w:t xml:space="preserve">; fakat </w:t>
      </w:r>
      <w:r w:rsidRPr="00132065">
        <w:rPr>
          <w:rFonts w:ascii="Times New Roman" w:eastAsia="Times New Roman" w:hAnsi="Times New Roman" w:cs="Times New Roman"/>
          <w:bCs/>
          <w:sz w:val="24"/>
          <w:szCs w:val="24"/>
          <w:lang w:eastAsia="tr-TR"/>
          <w14:ligatures w14:val="standardContextual"/>
        </w:rPr>
        <w:t xml:space="preserve">Yüksekokulumuzun </w:t>
      </w:r>
      <w:r w:rsidRPr="00132065">
        <w:rPr>
          <w:rFonts w:ascii="Times New Roman" w:eastAsia="Times New Roman" w:hAnsi="Times New Roman" w:cs="Times New Roman"/>
          <w:sz w:val="24"/>
          <w:szCs w:val="24"/>
          <w:lang w:eastAsia="tr-TR"/>
          <w14:ligatures w14:val="standardContextual"/>
        </w:rPr>
        <w:t xml:space="preserve">ve bünyesindeki bölümlerin kendilerine ait web sayfalarında stratejik amaçları belirtilmiştir </w:t>
      </w:r>
      <w:r w:rsidRPr="00132065">
        <w:rPr>
          <w:rFonts w:ascii="Times New Roman" w:eastAsia="Times New Roman" w:hAnsi="Times New Roman" w:cs="Times New Roman"/>
          <w:sz w:val="24"/>
          <w:szCs w:val="24"/>
          <w:u w:val="single"/>
          <w:lang w:eastAsia="tr-TR"/>
          <w14:ligatures w14:val="standardContextual"/>
        </w:rPr>
        <w:t>(</w:t>
      </w:r>
      <w:hyperlink r:id="rId41" w:history="1">
        <w:r w:rsidRPr="00132065">
          <w:rPr>
            <w:rStyle w:val="Kpr"/>
            <w:rFonts w:ascii="Times New Roman" w:eastAsia="Times New Roman" w:hAnsi="Times New Roman" w:cs="Times New Roman"/>
            <w:sz w:val="24"/>
            <w:szCs w:val="24"/>
            <w:lang w:eastAsia="tr-TR"/>
            <w14:ligatures w14:val="standardContextual"/>
          </w:rPr>
          <w:t>O</w:t>
        </w:r>
        <w:r w:rsidRPr="00132065">
          <w:rPr>
            <w:rStyle w:val="Kpr"/>
            <w:rFonts w:ascii="Times New Roman" w:eastAsia="Times New Roman" w:hAnsi="Times New Roman" w:cs="Times New Roman"/>
            <w:sz w:val="24"/>
            <w:szCs w:val="24"/>
            <w:lang w:eastAsia="tr-TR"/>
            <w14:ligatures w14:val="standardContextual"/>
          </w:rPr>
          <w:t>D</w:t>
        </w:r>
        <w:r w:rsidRPr="00132065">
          <w:rPr>
            <w:rStyle w:val="Kpr"/>
            <w:rFonts w:ascii="Times New Roman" w:eastAsia="Times New Roman" w:hAnsi="Times New Roman" w:cs="Times New Roman"/>
            <w:sz w:val="24"/>
            <w:szCs w:val="24"/>
            <w:lang w:eastAsia="tr-TR"/>
            <w14:ligatures w14:val="standardContextual"/>
          </w:rPr>
          <w:t>2</w:t>
        </w:r>
      </w:hyperlink>
      <w:r w:rsidRPr="00132065">
        <w:rPr>
          <w:rFonts w:ascii="Times New Roman" w:eastAsia="Times New Roman" w:hAnsi="Times New Roman" w:cs="Times New Roman"/>
          <w:sz w:val="24"/>
          <w:szCs w:val="24"/>
          <w:u w:val="single"/>
          <w:lang w:eastAsia="tr-TR"/>
          <w14:ligatures w14:val="standardContextual"/>
        </w:rPr>
        <w:t>)</w:t>
      </w:r>
      <w:r w:rsidR="00070451">
        <w:rPr>
          <w:rFonts w:ascii="Times New Roman" w:eastAsia="Times New Roman" w:hAnsi="Times New Roman" w:cs="Times New Roman"/>
          <w:sz w:val="24"/>
          <w:szCs w:val="24"/>
          <w:lang w:eastAsia="tr-TR"/>
          <w14:ligatures w14:val="standardContextual"/>
        </w:rPr>
        <w:t xml:space="preserve"> (</w:t>
      </w:r>
      <w:hyperlink r:id="rId42" w:history="1">
        <w:r w:rsidR="00070451" w:rsidRPr="00070451">
          <w:rPr>
            <w:rStyle w:val="Kpr"/>
            <w:rFonts w:ascii="Times New Roman" w:eastAsia="Times New Roman" w:hAnsi="Times New Roman" w:cs="Times New Roman"/>
            <w:sz w:val="24"/>
            <w:szCs w:val="24"/>
            <w:lang w:eastAsia="tr-TR"/>
            <w14:ligatures w14:val="standardContextual"/>
          </w:rPr>
          <w:t>OD2</w:t>
        </w:r>
      </w:hyperlink>
      <w:r w:rsidR="00070451">
        <w:rPr>
          <w:rFonts w:ascii="Times New Roman" w:eastAsia="Times New Roman" w:hAnsi="Times New Roman" w:cs="Times New Roman"/>
          <w:sz w:val="24"/>
          <w:szCs w:val="24"/>
          <w:lang w:eastAsia="tr-TR"/>
          <w14:ligatures w14:val="standardContextual"/>
        </w:rPr>
        <w:t xml:space="preserve">) </w:t>
      </w:r>
      <w:r w:rsidR="00070451">
        <w:rPr>
          <w:rFonts w:ascii="Times New Roman" w:eastAsia="Times New Roman" w:hAnsi="Times New Roman" w:cs="Times New Roman"/>
          <w:sz w:val="24"/>
          <w:szCs w:val="24"/>
          <w:lang w:eastAsia="tr-TR"/>
          <w14:ligatures w14:val="standardContextual"/>
        </w:rPr>
        <w:t>(</w:t>
      </w:r>
      <w:hyperlink r:id="rId43" w:history="1">
        <w:r w:rsidR="00070451" w:rsidRPr="00070451">
          <w:rPr>
            <w:rStyle w:val="Kpr"/>
            <w:rFonts w:ascii="Times New Roman" w:eastAsia="Times New Roman" w:hAnsi="Times New Roman" w:cs="Times New Roman"/>
            <w:sz w:val="24"/>
            <w:szCs w:val="24"/>
            <w:lang w:eastAsia="tr-TR"/>
            <w14:ligatures w14:val="standardContextual"/>
          </w:rPr>
          <w:t>OD2</w:t>
        </w:r>
      </w:hyperlink>
      <w:r w:rsidR="00070451">
        <w:rPr>
          <w:rFonts w:ascii="Times New Roman" w:eastAsia="Times New Roman" w:hAnsi="Times New Roman" w:cs="Times New Roman"/>
          <w:sz w:val="24"/>
          <w:szCs w:val="24"/>
          <w:lang w:eastAsia="tr-TR"/>
          <w14:ligatures w14:val="standardContextual"/>
        </w:rPr>
        <w:t>)</w:t>
      </w:r>
      <w:r w:rsidR="00070451">
        <w:rPr>
          <w:rFonts w:ascii="Times New Roman" w:eastAsia="Times New Roman" w:hAnsi="Times New Roman" w:cs="Times New Roman"/>
          <w:sz w:val="24"/>
          <w:szCs w:val="24"/>
          <w:lang w:eastAsia="tr-TR"/>
          <w14:ligatures w14:val="standardContextual"/>
        </w:rPr>
        <w:t>.</w:t>
      </w:r>
    </w:p>
    <w:p w14:paraId="7B61E92B" w14:textId="77777777" w:rsidR="009A4D24" w:rsidRDefault="009A4D24"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300C9EBC" w14:textId="0106C28A"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lastRenderedPageBreak/>
        <w:t>A.2.3. Performans yönetimi</w:t>
      </w:r>
    </w:p>
    <w:p w14:paraId="740DB748" w14:textId="05E336F9" w:rsidR="00070451" w:rsidRPr="00070451" w:rsidRDefault="00070451" w:rsidP="009A4D24">
      <w:pPr>
        <w:shd w:val="clear" w:color="auto" w:fill="FFFFFF" w:themeFill="background1"/>
        <w:spacing w:before="120" w:after="120" w:line="360" w:lineRule="auto"/>
        <w:jc w:val="both"/>
        <w:rPr>
          <w:rFonts w:ascii="Times New Roman" w:hAnsi="Times New Roman" w:cs="Times New Roman"/>
          <w:bCs/>
          <w:sz w:val="24"/>
          <w:szCs w:val="24"/>
        </w:rPr>
      </w:pPr>
      <w:bookmarkStart w:id="1" w:name="_Hlk192590763"/>
      <w:r w:rsidRPr="00070451">
        <w:rPr>
          <w:rFonts w:ascii="Times New Roman" w:eastAsia="Times New Roman" w:hAnsi="Times New Roman" w:cs="Times New Roman"/>
          <w:sz w:val="24"/>
          <w:szCs w:val="24"/>
          <w:lang w:eastAsia="tr-TR"/>
          <w14:ligatures w14:val="standardContextual"/>
        </w:rPr>
        <w:t>Yüksekokulumuzda özelinde olmasa da tüm üniversitemiz için tanımlanmış performans değerlendirme yönergesi bulunmaktadır, burada performans göstergeleri ve performans yönetimi mekanizmaları tanımlanmıştır</w:t>
      </w:r>
      <w:r w:rsidRPr="00070451">
        <w:rPr>
          <w:rFonts w:ascii="Calibri" w:eastAsia="Calibri" w:hAnsi="Calibri" w:cs="Times New Roman"/>
          <w14:ligatures w14:val="standardContextual"/>
        </w:rPr>
        <w:t xml:space="preserve"> </w:t>
      </w:r>
      <w:r w:rsidRPr="00070451">
        <w:rPr>
          <w:rFonts w:ascii="Times New Roman" w:hAnsi="Times New Roman" w:cs="Times New Roman"/>
          <w:bCs/>
          <w:sz w:val="24"/>
          <w:szCs w:val="24"/>
        </w:rPr>
        <w:t>(2_OD2).</w:t>
      </w:r>
    </w:p>
    <w:bookmarkEnd w:id="1"/>
    <w:p w14:paraId="5B067350"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A.3. Yönetim Sistemleri</w:t>
      </w:r>
    </w:p>
    <w:p w14:paraId="08EC17EB" w14:textId="400CFCE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5D171B83" w14:textId="77777777" w:rsidR="00070451" w:rsidRPr="00070451" w:rsidRDefault="00070451" w:rsidP="00070451">
      <w:pPr>
        <w:shd w:val="clear" w:color="auto" w:fill="FFFFFF" w:themeFill="background1"/>
        <w:spacing w:before="120" w:after="120" w:line="360" w:lineRule="auto"/>
        <w:jc w:val="both"/>
        <w:rPr>
          <w:rFonts w:ascii="Times New Roman" w:eastAsia="Times New Roman" w:hAnsi="Times New Roman" w:cs="Times New Roman"/>
          <w:sz w:val="24"/>
          <w:szCs w:val="24"/>
          <w:bdr w:val="none" w:sz="0" w:space="0" w:color="auto" w:frame="1"/>
          <w:lang w:eastAsia="tr-TR"/>
          <w14:ligatures w14:val="standardContextual"/>
        </w:rPr>
      </w:pPr>
      <w:r w:rsidRPr="00070451">
        <w:rPr>
          <w:rFonts w:ascii="Times New Roman" w:eastAsia="Times New Roman" w:hAnsi="Times New Roman" w:cs="Times New Roman"/>
          <w:sz w:val="24"/>
          <w:szCs w:val="24"/>
          <w:bdr w:val="none" w:sz="0" w:space="0" w:color="auto" w:frame="1"/>
          <w:lang w:eastAsia="tr-TR"/>
          <w14:ligatures w14:val="standardContextual"/>
        </w:rPr>
        <w:t xml:space="preserve">Yüksekokulumuzda, tüm üniversite genelinde de kullanılan ve kurumsal bilginin edinimi, saklanması, kullanılması, işlenmesi ve değerlendirilmesine destek olacak bilgi yönetim sistemleri oluşturulmuştur. EBYS sistemi </w:t>
      </w:r>
      <w:r w:rsidRPr="00070451">
        <w:rPr>
          <w:rFonts w:ascii="Times New Roman" w:eastAsia="Times New Roman" w:hAnsi="Times New Roman" w:cs="Times New Roman"/>
          <w:sz w:val="24"/>
          <w:szCs w:val="24"/>
          <w:lang w:eastAsia="tr-TR"/>
          <w14:ligatures w14:val="standardContextual"/>
        </w:rPr>
        <w:t>aracılığıyla</w:t>
      </w:r>
      <w:r w:rsidRPr="00070451">
        <w:rPr>
          <w:rFonts w:ascii="Times New Roman" w:eastAsia="Times New Roman" w:hAnsi="Times New Roman" w:cs="Times New Roman"/>
          <w:sz w:val="24"/>
          <w:szCs w:val="24"/>
          <w:bdr w:val="none" w:sz="0" w:space="0" w:color="auto" w:frame="1"/>
          <w:lang w:eastAsia="tr-TR"/>
          <w14:ligatures w14:val="standardContextual"/>
        </w:rPr>
        <w:t xml:space="preserve"> akademik ve idari personeller, kurumumuz içinde, üniversitenin diğer kurumları arasında ve bölümlerimiz arasında bahsedilen işlemleri yürütmektedir </w:t>
      </w:r>
      <w:hyperlink r:id="rId44" w:history="1">
        <w:r w:rsidRPr="00070451">
          <w:rPr>
            <w:rFonts w:ascii="Times New Roman" w:eastAsia="Times New Roman" w:hAnsi="Times New Roman" w:cs="Times New Roman"/>
            <w:color w:val="0000FF"/>
            <w:sz w:val="24"/>
            <w:szCs w:val="24"/>
            <w:u w:val="single"/>
            <w:lang w:eastAsia="tr-TR"/>
            <w14:ligatures w14:val="standardContextual"/>
          </w:rPr>
          <w:t>(OD2)</w:t>
        </w:r>
      </w:hyperlink>
      <w:r w:rsidRPr="00070451">
        <w:rPr>
          <w:rFonts w:ascii="Times New Roman" w:eastAsia="Times New Roman" w:hAnsi="Times New Roman" w:cs="Times New Roman"/>
          <w:sz w:val="24"/>
          <w:szCs w:val="24"/>
          <w:bdr w:val="none" w:sz="0" w:space="0" w:color="auto" w:frame="1"/>
          <w:lang w:eastAsia="tr-TR"/>
          <w14:ligatures w14:val="standardContextual"/>
        </w:rPr>
        <w:t xml:space="preserve">. Ayrıca Personel Bilgi Sistemi </w:t>
      </w:r>
      <w:hyperlink r:id="rId45" w:history="1">
        <w:r w:rsidRPr="00070451">
          <w:rPr>
            <w:rFonts w:ascii="Times New Roman" w:eastAsia="Times New Roman" w:hAnsi="Times New Roman" w:cs="Times New Roman"/>
            <w:color w:val="0000FF"/>
            <w:sz w:val="24"/>
            <w:szCs w:val="24"/>
            <w:u w:val="single"/>
            <w:lang w:eastAsia="tr-TR"/>
            <w14:ligatures w14:val="standardContextual"/>
          </w:rPr>
          <w:t>(OD2)</w:t>
        </w:r>
      </w:hyperlink>
      <w:r w:rsidRPr="00070451">
        <w:rPr>
          <w:rFonts w:ascii="Times New Roman" w:eastAsia="Times New Roman" w:hAnsi="Times New Roman" w:cs="Times New Roman"/>
          <w:sz w:val="24"/>
          <w:szCs w:val="24"/>
          <w:lang w:eastAsia="tr-TR"/>
          <w14:ligatures w14:val="standardContextual"/>
        </w:rPr>
        <w:t xml:space="preserve"> </w:t>
      </w:r>
      <w:r w:rsidRPr="00070451">
        <w:rPr>
          <w:rFonts w:ascii="Times New Roman" w:eastAsia="Times New Roman" w:hAnsi="Times New Roman" w:cs="Times New Roman"/>
          <w:sz w:val="24"/>
          <w:szCs w:val="24"/>
          <w:bdr w:val="none" w:sz="0" w:space="0" w:color="auto" w:frame="1"/>
          <w:lang w:eastAsia="tr-TR"/>
          <w14:ligatures w14:val="standardContextual"/>
        </w:rPr>
        <w:t xml:space="preserve">ve Öğrenci Bilgi Sistemi </w:t>
      </w:r>
      <w:hyperlink r:id="rId46" w:history="1">
        <w:r w:rsidRPr="00070451">
          <w:rPr>
            <w:rFonts w:ascii="Times New Roman" w:eastAsia="Times New Roman" w:hAnsi="Times New Roman" w:cs="Times New Roman"/>
            <w:color w:val="0000FF"/>
            <w:sz w:val="24"/>
            <w:szCs w:val="24"/>
            <w:u w:val="single"/>
            <w:lang w:eastAsia="tr-TR"/>
            <w14:ligatures w14:val="standardContextual"/>
          </w:rPr>
          <w:t>(OD2)</w:t>
        </w:r>
      </w:hyperlink>
      <w:r w:rsidRPr="00070451">
        <w:rPr>
          <w:rFonts w:ascii="Times New Roman" w:eastAsia="Times New Roman" w:hAnsi="Times New Roman" w:cs="Times New Roman"/>
          <w:sz w:val="24"/>
          <w:szCs w:val="24"/>
          <w:lang w:eastAsia="tr-TR"/>
          <w14:ligatures w14:val="standardContextual"/>
        </w:rPr>
        <w:t xml:space="preserve"> </w:t>
      </w:r>
      <w:r w:rsidRPr="00070451">
        <w:rPr>
          <w:rFonts w:ascii="Times New Roman" w:eastAsia="Times New Roman" w:hAnsi="Times New Roman" w:cs="Times New Roman"/>
          <w:sz w:val="24"/>
          <w:szCs w:val="24"/>
          <w:bdr w:val="none" w:sz="0" w:space="0" w:color="auto" w:frame="1"/>
          <w:lang w:eastAsia="tr-TR"/>
          <w14:ligatures w14:val="standardContextual"/>
        </w:rPr>
        <w:t xml:space="preserve">ile öğrenci ve personel ile ilgili gerekli bilgiler toplanıp işlenebilmektedir. Mezun Bilgi Sistemi </w:t>
      </w:r>
      <w:hyperlink r:id="rId47" w:history="1">
        <w:r w:rsidRPr="00070451">
          <w:rPr>
            <w:rFonts w:ascii="Times New Roman" w:eastAsia="Times New Roman" w:hAnsi="Times New Roman" w:cs="Times New Roman"/>
            <w:color w:val="0000FF"/>
            <w:sz w:val="24"/>
            <w:szCs w:val="24"/>
            <w:u w:val="single"/>
            <w:lang w:eastAsia="tr-TR"/>
            <w14:ligatures w14:val="standardContextual"/>
          </w:rPr>
          <w:t>(OD2)</w:t>
        </w:r>
      </w:hyperlink>
      <w:r w:rsidRPr="00070451">
        <w:rPr>
          <w:rFonts w:ascii="Times New Roman" w:eastAsia="Times New Roman" w:hAnsi="Times New Roman" w:cs="Times New Roman"/>
          <w:sz w:val="24"/>
          <w:szCs w:val="24"/>
          <w:bdr w:val="none" w:sz="0" w:space="0" w:color="auto" w:frame="1"/>
          <w:lang w:eastAsia="tr-TR"/>
          <w14:ligatures w14:val="standardContextual"/>
        </w:rPr>
        <w:t xml:space="preserve"> aracılığıyla mezun olan öğrencilerimiz ile ilgili süreçler de takip edilmektedir </w:t>
      </w:r>
      <w:r w:rsidRPr="00070451">
        <w:rPr>
          <w:rFonts w:ascii="Times New Roman" w:eastAsia="Times New Roman" w:hAnsi="Times New Roman" w:cs="Times New Roman"/>
          <w:sz w:val="24"/>
          <w:szCs w:val="24"/>
          <w:lang w:eastAsia="tr-TR"/>
          <w14:ligatures w14:val="standardContextual"/>
        </w:rPr>
        <w:t>(</w:t>
      </w:r>
      <w:hyperlink r:id="rId48" w:history="1">
        <w:r w:rsidRPr="00070451">
          <w:rPr>
            <w:rFonts w:ascii="Times New Roman" w:eastAsia="Times New Roman" w:hAnsi="Times New Roman" w:cs="Times New Roman"/>
            <w:color w:val="0000FF"/>
            <w:sz w:val="24"/>
            <w:szCs w:val="24"/>
            <w:u w:val="single"/>
            <w:lang w:eastAsia="tr-TR"/>
            <w14:ligatures w14:val="standardContextual"/>
          </w:rPr>
          <w:t>OD2</w:t>
        </w:r>
      </w:hyperlink>
      <w:r w:rsidRPr="00070451">
        <w:rPr>
          <w:rFonts w:ascii="Times New Roman" w:eastAsia="Times New Roman" w:hAnsi="Times New Roman" w:cs="Times New Roman"/>
          <w:sz w:val="24"/>
          <w:szCs w:val="24"/>
          <w:lang w:eastAsia="tr-TR"/>
          <w14:ligatures w14:val="standardContextual"/>
        </w:rPr>
        <w:t>) (</w:t>
      </w:r>
      <w:hyperlink r:id="rId49" w:history="1">
        <w:r w:rsidRPr="00070451">
          <w:rPr>
            <w:rFonts w:ascii="Times New Roman" w:eastAsia="Times New Roman" w:hAnsi="Times New Roman" w:cs="Times New Roman"/>
            <w:color w:val="0000FF"/>
            <w:sz w:val="24"/>
            <w:szCs w:val="24"/>
            <w:u w:val="single"/>
            <w:lang w:eastAsia="tr-TR"/>
            <w14:ligatures w14:val="standardContextual"/>
          </w:rPr>
          <w:t>OD</w:t>
        </w:r>
        <w:r w:rsidRPr="00070451">
          <w:rPr>
            <w:rFonts w:ascii="Times New Roman" w:eastAsia="Times New Roman" w:hAnsi="Times New Roman" w:cs="Times New Roman"/>
            <w:color w:val="0000FF"/>
            <w:sz w:val="24"/>
            <w:szCs w:val="24"/>
            <w:u w:val="single"/>
            <w:lang w:eastAsia="tr-TR"/>
            <w14:ligatures w14:val="standardContextual"/>
          </w:rPr>
          <w:t>2</w:t>
        </w:r>
      </w:hyperlink>
      <w:r w:rsidRPr="00070451">
        <w:rPr>
          <w:rFonts w:ascii="Times New Roman" w:eastAsia="Times New Roman" w:hAnsi="Times New Roman" w:cs="Times New Roman"/>
          <w:sz w:val="24"/>
          <w:szCs w:val="24"/>
          <w:lang w:eastAsia="tr-TR"/>
          <w14:ligatures w14:val="standardContextual"/>
        </w:rPr>
        <w:t>) (</w:t>
      </w:r>
      <w:hyperlink r:id="rId50" w:history="1">
        <w:r w:rsidRPr="00070451">
          <w:rPr>
            <w:rFonts w:ascii="Times New Roman" w:eastAsia="Times New Roman" w:hAnsi="Times New Roman" w:cs="Times New Roman"/>
            <w:color w:val="0000FF"/>
            <w:sz w:val="24"/>
            <w:szCs w:val="24"/>
            <w:u w:val="single"/>
            <w:lang w:eastAsia="tr-TR"/>
            <w14:ligatures w14:val="standardContextual"/>
          </w:rPr>
          <w:t>OD2</w:t>
        </w:r>
      </w:hyperlink>
      <w:r w:rsidRPr="00070451">
        <w:rPr>
          <w:rFonts w:ascii="Times New Roman" w:eastAsia="Times New Roman" w:hAnsi="Times New Roman" w:cs="Times New Roman"/>
          <w:sz w:val="24"/>
          <w:szCs w:val="24"/>
          <w:lang w:eastAsia="tr-TR"/>
          <w14:ligatures w14:val="standardContextual"/>
        </w:rPr>
        <w:t>).</w:t>
      </w:r>
    </w:p>
    <w:p w14:paraId="6E2CE01A" w14:textId="7F672F8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0F657DF2" w14:textId="7FFA1AE3" w:rsidR="00182D9D" w:rsidRPr="00182D9D" w:rsidRDefault="00182D9D" w:rsidP="00182D9D">
      <w:pPr>
        <w:spacing w:before="120" w:after="0" w:line="360" w:lineRule="auto"/>
        <w:jc w:val="both"/>
        <w:rPr>
          <w:rFonts w:ascii="Times New Roman" w:eastAsia="Times New Roman" w:hAnsi="Times New Roman" w:cs="Times New Roman"/>
          <w:sz w:val="24"/>
          <w:szCs w:val="24"/>
          <w:bdr w:val="none" w:sz="0" w:space="0" w:color="auto" w:frame="1"/>
          <w:lang w:eastAsia="tr-TR"/>
          <w14:ligatures w14:val="standardContextual"/>
        </w:rPr>
      </w:pPr>
      <w:r w:rsidRPr="00182D9D">
        <w:rPr>
          <w:rFonts w:ascii="Times New Roman" w:eastAsia="Times New Roman" w:hAnsi="Times New Roman" w:cs="Times New Roman"/>
          <w:sz w:val="24"/>
          <w:szCs w:val="24"/>
          <w:bdr w:val="none" w:sz="0" w:space="0" w:color="auto" w:frame="1"/>
          <w:lang w:eastAsia="tr-TR"/>
          <w14:ligatures w14:val="standardContextual"/>
        </w:rPr>
        <w:t xml:space="preserve">Kurumumuzda insan kaynakları yönetimine ilişkin kurallar ve süreçler bulunmaktadır </w:t>
      </w:r>
      <w:hyperlink r:id="rId51" w:history="1">
        <w:r>
          <w:rPr>
            <w:rFonts w:ascii="Times New Roman" w:eastAsia="Times New Roman" w:hAnsi="Times New Roman" w:cs="Times New Roman"/>
            <w:color w:val="0000FF"/>
            <w:sz w:val="24"/>
            <w:szCs w:val="24"/>
            <w:u w:val="single"/>
            <w:bdr w:val="none" w:sz="0" w:space="0" w:color="auto" w:frame="1"/>
            <w:lang w:eastAsia="tr-TR"/>
            <w14:ligatures w14:val="standardContextual"/>
          </w:rPr>
          <w:t>(OD3)</w:t>
        </w:r>
      </w:hyperlink>
      <w:r w:rsidRPr="00182D9D">
        <w:rPr>
          <w:rFonts w:ascii="Times New Roman" w:eastAsia="Times New Roman" w:hAnsi="Times New Roman" w:cs="Times New Roman"/>
          <w:sz w:val="24"/>
          <w:szCs w:val="24"/>
          <w:bdr w:val="none" w:sz="0" w:space="0" w:color="auto" w:frame="1"/>
          <w:lang w:eastAsia="tr-TR"/>
          <w14:ligatures w14:val="standardContextual"/>
        </w:rPr>
        <w:t>. Çalışanlara yönelik memnuniyet anketleri de uygulanmaktadır [</w:t>
      </w:r>
      <w:r>
        <w:rPr>
          <w:rFonts w:ascii="Times New Roman" w:eastAsia="Times New Roman" w:hAnsi="Times New Roman" w:cs="Times New Roman"/>
          <w:sz w:val="24"/>
          <w:szCs w:val="24"/>
          <w:bdr w:val="none" w:sz="0" w:space="0" w:color="auto" w:frame="1"/>
          <w:lang w:eastAsia="tr-TR"/>
          <w14:ligatures w14:val="standardContextual"/>
        </w:rPr>
        <w:t>3</w:t>
      </w:r>
      <w:r w:rsidRPr="00182D9D">
        <w:rPr>
          <w:rFonts w:ascii="Times New Roman" w:eastAsia="Times New Roman" w:hAnsi="Times New Roman" w:cs="Times New Roman"/>
          <w:sz w:val="24"/>
          <w:szCs w:val="24"/>
          <w:bdr w:val="none" w:sz="0" w:space="0" w:color="auto" w:frame="1"/>
          <w:lang w:eastAsia="tr-TR"/>
          <w14:ligatures w14:val="standardContextual"/>
        </w:rPr>
        <w:t xml:space="preserve">_OD3], bu sonuçlar ilan edilip gerekli iyileştirmeler de yapılmaktadır </w:t>
      </w:r>
      <w:hyperlink r:id="rId52" w:history="1">
        <w:r w:rsidRPr="00182D9D">
          <w:rPr>
            <w:rFonts w:ascii="Times New Roman" w:eastAsia="Times New Roman" w:hAnsi="Times New Roman" w:cs="Times New Roman"/>
            <w:color w:val="0000FF"/>
            <w:sz w:val="24"/>
            <w:szCs w:val="24"/>
            <w:u w:val="single"/>
            <w:bdr w:val="none" w:sz="0" w:space="0" w:color="auto" w:frame="1"/>
            <w:lang w:eastAsia="tr-TR"/>
            <w14:ligatures w14:val="standardContextual"/>
          </w:rPr>
          <w:t>(O</w:t>
        </w:r>
        <w:r w:rsidRPr="00182D9D">
          <w:rPr>
            <w:rFonts w:ascii="Times New Roman" w:eastAsia="Times New Roman" w:hAnsi="Times New Roman" w:cs="Times New Roman"/>
            <w:color w:val="0000FF"/>
            <w:sz w:val="24"/>
            <w:szCs w:val="24"/>
            <w:u w:val="single"/>
            <w:bdr w:val="none" w:sz="0" w:space="0" w:color="auto" w:frame="1"/>
            <w:lang w:eastAsia="tr-TR"/>
            <w14:ligatures w14:val="standardContextual"/>
          </w:rPr>
          <w:t>D</w:t>
        </w:r>
        <w:r w:rsidRPr="00182D9D">
          <w:rPr>
            <w:rFonts w:ascii="Times New Roman" w:eastAsia="Times New Roman" w:hAnsi="Times New Roman" w:cs="Times New Roman"/>
            <w:color w:val="0000FF"/>
            <w:sz w:val="24"/>
            <w:szCs w:val="24"/>
            <w:u w:val="single"/>
            <w:bdr w:val="none" w:sz="0" w:space="0" w:color="auto" w:frame="1"/>
            <w:lang w:eastAsia="tr-TR"/>
            <w14:ligatures w14:val="standardContextual"/>
          </w:rPr>
          <w:t>3</w:t>
        </w:r>
        <w:r w:rsidRPr="00182D9D">
          <w:rPr>
            <w:rFonts w:ascii="Times New Roman" w:eastAsia="Times New Roman" w:hAnsi="Times New Roman" w:cs="Times New Roman"/>
            <w:color w:val="0000FF"/>
            <w:sz w:val="24"/>
            <w:szCs w:val="24"/>
            <w:u w:val="single"/>
            <w:bdr w:val="none" w:sz="0" w:space="0" w:color="auto" w:frame="1"/>
            <w:lang w:eastAsia="tr-TR"/>
            <w14:ligatures w14:val="standardContextual"/>
          </w:rPr>
          <w:t>)</w:t>
        </w:r>
      </w:hyperlink>
      <w:r w:rsidRPr="00182D9D">
        <w:rPr>
          <w:rFonts w:ascii="Times New Roman" w:eastAsia="Times New Roman" w:hAnsi="Times New Roman" w:cs="Times New Roman"/>
          <w:sz w:val="24"/>
          <w:szCs w:val="24"/>
          <w:bdr w:val="none" w:sz="0" w:space="0" w:color="auto" w:frame="1"/>
          <w:lang w:eastAsia="tr-TR"/>
          <w14:ligatures w14:val="standardContextual"/>
        </w:rPr>
        <w:t xml:space="preserve">. </w:t>
      </w:r>
      <w:r w:rsidRPr="00182D9D">
        <w:rPr>
          <w:rFonts w:ascii="Times New Roman" w:eastAsia="Times New Roman" w:hAnsi="Times New Roman" w:cs="Times New Roman"/>
          <w:sz w:val="24"/>
          <w:szCs w:val="24"/>
          <w:lang w:eastAsia="tr-TR"/>
          <w14:ligatures w14:val="standardContextual"/>
        </w:rPr>
        <w:t xml:space="preserve">Yetkinlik Bazlı Performans Değerlendirme süreçleri tanımlanmıştır </w:t>
      </w:r>
      <w:r w:rsidRPr="00182D9D">
        <w:rPr>
          <w:rFonts w:ascii="Times New Roman" w:eastAsia="Times New Roman" w:hAnsi="Times New Roman" w:cs="Times New Roman"/>
          <w:sz w:val="24"/>
          <w:szCs w:val="24"/>
          <w:bdr w:val="none" w:sz="0" w:space="0" w:color="auto" w:frame="1"/>
          <w:lang w:eastAsia="tr-TR"/>
          <w14:ligatures w14:val="standardContextual"/>
        </w:rPr>
        <w:t>(</w:t>
      </w:r>
      <w:hyperlink r:id="rId53" w:history="1">
        <w:r>
          <w:rPr>
            <w:rFonts w:ascii="Times New Roman" w:eastAsia="Times New Roman" w:hAnsi="Times New Roman" w:cs="Times New Roman"/>
            <w:color w:val="0000FF"/>
            <w:sz w:val="24"/>
            <w:szCs w:val="24"/>
            <w:u w:val="single"/>
            <w:bdr w:val="none" w:sz="0" w:space="0" w:color="auto" w:frame="1"/>
            <w:lang w:eastAsia="tr-TR"/>
            <w14:ligatures w14:val="standardContextual"/>
          </w:rPr>
          <w:t>OD3</w:t>
        </w:r>
      </w:hyperlink>
      <w:r w:rsidRPr="00182D9D">
        <w:rPr>
          <w:rFonts w:ascii="Times New Roman" w:eastAsia="Times New Roman" w:hAnsi="Times New Roman" w:cs="Times New Roman"/>
          <w:sz w:val="24"/>
          <w:szCs w:val="24"/>
          <w:bdr w:val="none" w:sz="0" w:space="0" w:color="auto" w:frame="1"/>
          <w:lang w:eastAsia="tr-TR"/>
          <w14:ligatures w14:val="standardContextual"/>
        </w:rPr>
        <w:t>)</w:t>
      </w:r>
      <w:r w:rsidRPr="00182D9D">
        <w:rPr>
          <w:rFonts w:ascii="Times New Roman" w:eastAsia="Times New Roman" w:hAnsi="Times New Roman" w:cs="Times New Roman"/>
          <w:sz w:val="24"/>
          <w:szCs w:val="24"/>
          <w:lang w:eastAsia="tr-TR"/>
          <w14:ligatures w14:val="standardContextual"/>
        </w:rPr>
        <w:t xml:space="preserve">. Çalışanların şikâyet, memnuniyet ve önerilerini toplamak üzere de gerekli süreçler tanımlanmıştır </w:t>
      </w:r>
      <w:hyperlink r:id="rId54" w:history="1">
        <w:r w:rsidRPr="00182D9D">
          <w:rPr>
            <w:rFonts w:ascii="Times New Roman" w:eastAsia="Times New Roman" w:hAnsi="Times New Roman" w:cs="Times New Roman"/>
            <w:color w:val="0000FF"/>
            <w:sz w:val="24"/>
            <w:szCs w:val="24"/>
            <w:u w:val="single"/>
            <w:lang w:eastAsia="tr-TR"/>
            <w14:ligatures w14:val="standardContextual"/>
          </w:rPr>
          <w:t>(OD</w:t>
        </w:r>
        <w:r w:rsidRPr="00182D9D">
          <w:rPr>
            <w:rFonts w:ascii="Times New Roman" w:eastAsia="Times New Roman" w:hAnsi="Times New Roman" w:cs="Times New Roman"/>
            <w:color w:val="0000FF"/>
            <w:sz w:val="24"/>
            <w:szCs w:val="24"/>
            <w:u w:val="single"/>
            <w:lang w:eastAsia="tr-TR"/>
            <w14:ligatures w14:val="standardContextual"/>
          </w:rPr>
          <w:t>3</w:t>
        </w:r>
        <w:r w:rsidRPr="00182D9D">
          <w:rPr>
            <w:rFonts w:ascii="Times New Roman" w:eastAsia="Times New Roman" w:hAnsi="Times New Roman" w:cs="Times New Roman"/>
            <w:color w:val="0000FF"/>
            <w:sz w:val="24"/>
            <w:szCs w:val="24"/>
            <w:u w:val="single"/>
            <w:lang w:eastAsia="tr-TR"/>
            <w14:ligatures w14:val="standardContextual"/>
          </w:rPr>
          <w:t>)</w:t>
        </w:r>
      </w:hyperlink>
      <w:r w:rsidRPr="00182D9D">
        <w:rPr>
          <w:rFonts w:ascii="Times New Roman" w:eastAsia="Times New Roman" w:hAnsi="Times New Roman" w:cs="Times New Roman"/>
          <w:sz w:val="24"/>
          <w:szCs w:val="24"/>
          <w:lang w:eastAsia="tr-TR"/>
          <w14:ligatures w14:val="standardContextual"/>
        </w:rPr>
        <w:t>.</w:t>
      </w:r>
    </w:p>
    <w:p w14:paraId="65CD4520" w14:textId="38BDCA06"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152B2448" w14:textId="77777777" w:rsidR="00182D9D" w:rsidRPr="00182D9D" w:rsidRDefault="00182D9D" w:rsidP="00182D9D">
      <w:pPr>
        <w:shd w:val="clear" w:color="auto" w:fill="FFFFFF" w:themeFill="background1"/>
        <w:spacing w:before="120" w:after="120" w:line="360" w:lineRule="auto"/>
        <w:jc w:val="both"/>
        <w:rPr>
          <w:rFonts w:ascii="Times New Roman" w:eastAsia="Times New Roman" w:hAnsi="Times New Roman" w:cs="Times New Roman"/>
          <w:sz w:val="24"/>
          <w:szCs w:val="24"/>
          <w:bdr w:val="none" w:sz="0" w:space="0" w:color="auto" w:frame="1"/>
          <w:lang w:eastAsia="tr-TR"/>
          <w14:ligatures w14:val="standardContextual"/>
        </w:rPr>
      </w:pPr>
      <w:r w:rsidRPr="00182D9D">
        <w:rPr>
          <w:rFonts w:ascii="Times New Roman" w:eastAsia="Times New Roman" w:hAnsi="Times New Roman" w:cs="Times New Roman"/>
          <w:sz w:val="24"/>
          <w:szCs w:val="24"/>
          <w:bdr w:val="none" w:sz="0" w:space="0" w:color="auto" w:frame="1"/>
          <w:lang w:eastAsia="tr-TR"/>
          <w14:ligatures w14:val="standardContextual"/>
        </w:rPr>
        <w:t>Yüksekokulumuz, Üniversitemizin Strateji daire başkanlığına bağlı olarak, finansal kaynakların yönetimini, tanımlı süreçlere uygun biçimde yürütülmektedir. [4_OD3]</w:t>
      </w:r>
    </w:p>
    <w:p w14:paraId="41215743"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2048AE6D" w14:textId="77777777" w:rsidR="00182D9D" w:rsidRPr="00182D9D" w:rsidRDefault="00182D9D" w:rsidP="00182D9D">
      <w:pPr>
        <w:shd w:val="clear" w:color="auto" w:fill="FFFFFF" w:themeFill="background1"/>
        <w:spacing w:before="120" w:after="120" w:line="360" w:lineRule="auto"/>
        <w:jc w:val="both"/>
        <w:rPr>
          <w:rFonts w:ascii="Times New Roman" w:eastAsia="Times New Roman" w:hAnsi="Times New Roman" w:cs="Times New Roman"/>
          <w:sz w:val="24"/>
          <w:szCs w:val="24"/>
          <w:bdr w:val="none" w:sz="0" w:space="0" w:color="auto" w:frame="1"/>
          <w:lang w:eastAsia="tr-TR"/>
          <w14:ligatures w14:val="standardContextual"/>
        </w:rPr>
      </w:pPr>
      <w:bookmarkStart w:id="2" w:name="_Hlk192591782"/>
      <w:r w:rsidRPr="00182D9D">
        <w:rPr>
          <w:rFonts w:ascii="Times New Roman" w:eastAsia="Times New Roman" w:hAnsi="Times New Roman" w:cs="Times New Roman"/>
          <w:bCs/>
          <w:sz w:val="24"/>
          <w:szCs w:val="24"/>
          <w:bdr w:val="none" w:sz="0" w:space="0" w:color="auto" w:frame="1"/>
          <w:lang w:eastAsia="tr-TR"/>
          <w14:ligatures w14:val="standardContextual"/>
        </w:rPr>
        <w:t xml:space="preserve">Yüksekokulumuzda eğitim ve öğretim, araştırma ve geliştirme, toplumsal katkı ve yönetim sistemi süreç ve alt süreçleri tanımlanmıştır. Bu anlamda kurumda verilen hizmetlere ait hizmet standartları </w:t>
      </w:r>
      <w:r w:rsidRPr="00182D9D">
        <w:rPr>
          <w:rFonts w:ascii="Times New Roman" w:eastAsia="Times New Roman" w:hAnsi="Times New Roman" w:cs="Times New Roman"/>
          <w:sz w:val="24"/>
          <w:szCs w:val="24"/>
          <w:bdr w:val="none" w:sz="0" w:space="0" w:color="auto" w:frame="1"/>
          <w:lang w:eastAsia="tr-TR"/>
          <w14:ligatures w14:val="standardContextual"/>
        </w:rPr>
        <w:t>[5_OD2]</w:t>
      </w:r>
      <w:r w:rsidRPr="00182D9D">
        <w:rPr>
          <w:rFonts w:ascii="Times New Roman" w:eastAsia="Times New Roman" w:hAnsi="Times New Roman" w:cs="Times New Roman"/>
          <w:bCs/>
          <w:sz w:val="24"/>
          <w:szCs w:val="24"/>
          <w:bdr w:val="none" w:sz="0" w:space="0" w:color="auto" w:frame="1"/>
          <w:lang w:eastAsia="tr-TR"/>
          <w14:ligatures w14:val="standardContextual"/>
        </w:rPr>
        <w:t xml:space="preserve"> ve iş akış şemaları </w:t>
      </w:r>
      <w:r w:rsidRPr="00182D9D">
        <w:rPr>
          <w:rFonts w:ascii="Times New Roman" w:eastAsia="Times New Roman" w:hAnsi="Times New Roman" w:cs="Times New Roman"/>
          <w:sz w:val="24"/>
          <w:szCs w:val="24"/>
          <w:bdr w:val="none" w:sz="0" w:space="0" w:color="auto" w:frame="1"/>
          <w:lang w:eastAsia="tr-TR"/>
          <w14:ligatures w14:val="standardContextual"/>
        </w:rPr>
        <w:t>[6_OD2]</w:t>
      </w:r>
      <w:r w:rsidRPr="00182D9D">
        <w:rPr>
          <w:rFonts w:ascii="Times New Roman" w:eastAsia="Times New Roman" w:hAnsi="Times New Roman" w:cs="Times New Roman"/>
          <w:bCs/>
          <w:sz w:val="24"/>
          <w:szCs w:val="24"/>
          <w:bdr w:val="none" w:sz="0" w:space="0" w:color="auto" w:frame="1"/>
          <w:lang w:eastAsia="tr-TR"/>
          <w14:ligatures w14:val="standardContextual"/>
        </w:rPr>
        <w:t xml:space="preserve"> belirlenmiştir.</w:t>
      </w:r>
      <w:r w:rsidRPr="00182D9D">
        <w:rPr>
          <w:rFonts w:ascii="Times New Roman" w:eastAsia="Times New Roman" w:hAnsi="Times New Roman" w:cs="Times New Roman"/>
          <w:sz w:val="24"/>
          <w:szCs w:val="24"/>
          <w:bdr w:val="none" w:sz="0" w:space="0" w:color="auto" w:frame="1"/>
          <w:lang w:eastAsia="tr-TR"/>
          <w14:ligatures w14:val="standardContextual"/>
        </w:rPr>
        <w:t xml:space="preserve"> </w:t>
      </w:r>
    </w:p>
    <w:bookmarkEnd w:id="2"/>
    <w:p w14:paraId="2E81D701"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06714EF1" w14:textId="77777777" w:rsidR="00182D9D" w:rsidRPr="00182D9D" w:rsidRDefault="00182D9D" w:rsidP="00182D9D">
      <w:pPr>
        <w:shd w:val="clear" w:color="auto" w:fill="FFFFFF" w:themeFill="background1"/>
        <w:spacing w:before="120" w:after="120" w:line="360" w:lineRule="auto"/>
        <w:jc w:val="both"/>
        <w:rPr>
          <w:rFonts w:ascii="Times New Roman" w:eastAsia="Times New Roman" w:hAnsi="Times New Roman" w:cs="Times New Roman"/>
          <w:sz w:val="24"/>
          <w:szCs w:val="24"/>
          <w:bdr w:val="none" w:sz="0" w:space="0" w:color="auto" w:frame="1"/>
          <w:lang w:eastAsia="tr-TR"/>
          <w14:ligatures w14:val="standardContextual"/>
        </w:rPr>
      </w:pPr>
      <w:r w:rsidRPr="00182D9D">
        <w:rPr>
          <w:rFonts w:ascii="Times New Roman" w:eastAsia="Times New Roman" w:hAnsi="Times New Roman" w:cs="Times New Roman"/>
          <w:bCs/>
          <w:sz w:val="24"/>
          <w:szCs w:val="24"/>
          <w:bdr w:val="none" w:sz="0" w:space="0" w:color="auto" w:frame="1"/>
          <w:lang w:eastAsia="tr-TR"/>
          <w14:ligatures w14:val="standardContextual"/>
        </w:rPr>
        <w:lastRenderedPageBreak/>
        <w:t xml:space="preserve">Yüksekokulumuzda kalite güvencesi, eğitim ve öğretim, araştırma ve geliştirme, toplumsal katkı, yönetim sistemi ve uluslararasılaşma süreçlerinin PUKÖ katmanlarına paydaş katılımını sağlamak için planlamalar bulunmaktadır. Bu anlamda 2024 yılı içinde bazı iş birlikleri gerçekleştirilmiştir </w:t>
      </w:r>
      <w:hyperlink r:id="rId55" w:history="1">
        <w:r w:rsidRPr="00182D9D">
          <w:rPr>
            <w:rStyle w:val="Kpr"/>
            <w:rFonts w:ascii="Times New Roman" w:eastAsia="Times New Roman" w:hAnsi="Times New Roman" w:cs="Times New Roman"/>
            <w:sz w:val="24"/>
            <w:szCs w:val="24"/>
            <w:bdr w:val="none" w:sz="0" w:space="0" w:color="auto" w:frame="1"/>
            <w:lang w:eastAsia="tr-TR"/>
            <w14:ligatures w14:val="standardContextual"/>
          </w:rPr>
          <w:t>(OD2)</w:t>
        </w:r>
      </w:hyperlink>
      <w:r w:rsidRPr="00182D9D">
        <w:rPr>
          <w:rFonts w:ascii="Times New Roman" w:eastAsia="Times New Roman" w:hAnsi="Times New Roman" w:cs="Times New Roman"/>
          <w:sz w:val="24"/>
          <w:szCs w:val="24"/>
          <w:bdr w:val="none" w:sz="0" w:space="0" w:color="auto" w:frame="1"/>
          <w:lang w:eastAsia="tr-TR"/>
          <w14:ligatures w14:val="standardContextual"/>
        </w:rPr>
        <w:t>,</w:t>
      </w:r>
      <w:hyperlink r:id="rId56" w:history="1">
        <w:r w:rsidRPr="00182D9D">
          <w:rPr>
            <w:rStyle w:val="Kpr"/>
            <w:rFonts w:ascii="Times New Roman" w:eastAsia="Times New Roman" w:hAnsi="Times New Roman" w:cs="Times New Roman"/>
            <w:sz w:val="24"/>
            <w:szCs w:val="24"/>
            <w:bdr w:val="none" w:sz="0" w:space="0" w:color="auto" w:frame="1"/>
            <w:lang w:eastAsia="tr-TR"/>
            <w14:ligatures w14:val="standardContextual"/>
          </w:rPr>
          <w:t>(OD2)</w:t>
        </w:r>
      </w:hyperlink>
      <w:r w:rsidRPr="00182D9D">
        <w:rPr>
          <w:rFonts w:ascii="Times New Roman" w:eastAsia="Times New Roman" w:hAnsi="Times New Roman" w:cs="Times New Roman"/>
          <w:sz w:val="24"/>
          <w:szCs w:val="24"/>
          <w:bdr w:val="none" w:sz="0" w:space="0" w:color="auto" w:frame="1"/>
          <w:lang w:eastAsia="tr-TR"/>
          <w14:ligatures w14:val="standardContextual"/>
        </w:rPr>
        <w:t>,</w:t>
      </w:r>
      <w:hyperlink r:id="rId57" w:history="1">
        <w:r w:rsidRPr="00182D9D">
          <w:rPr>
            <w:rStyle w:val="Kpr"/>
            <w:rFonts w:ascii="Times New Roman" w:eastAsia="Times New Roman" w:hAnsi="Times New Roman" w:cs="Times New Roman"/>
            <w:sz w:val="24"/>
            <w:szCs w:val="24"/>
            <w:bdr w:val="none" w:sz="0" w:space="0" w:color="auto" w:frame="1"/>
            <w:lang w:eastAsia="tr-TR"/>
            <w14:ligatures w14:val="standardContextual"/>
          </w:rPr>
          <w:t>(OD2)</w:t>
        </w:r>
      </w:hyperlink>
    </w:p>
    <w:p w14:paraId="0BE09EF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A.4.2. Öğrenci geri bildirimleri</w:t>
      </w:r>
    </w:p>
    <w:p w14:paraId="488A2044" w14:textId="77777777" w:rsidR="00182D9D" w:rsidRPr="00182D9D" w:rsidRDefault="00182D9D" w:rsidP="00182D9D">
      <w:pPr>
        <w:spacing w:before="120" w:after="0" w:line="360" w:lineRule="auto"/>
        <w:jc w:val="both"/>
        <w:rPr>
          <w:rFonts w:ascii="Times New Roman" w:eastAsia="Times New Roman" w:hAnsi="Times New Roman" w:cs="Times New Roman"/>
          <w:bCs/>
          <w:sz w:val="24"/>
          <w:szCs w:val="24"/>
          <w:bdr w:val="none" w:sz="0" w:space="0" w:color="auto" w:frame="1"/>
          <w:lang w:eastAsia="tr-TR"/>
          <w14:ligatures w14:val="standardContextual"/>
        </w:rPr>
      </w:pPr>
      <w:r w:rsidRPr="00182D9D">
        <w:rPr>
          <w:rFonts w:ascii="Times New Roman" w:eastAsia="Times New Roman" w:hAnsi="Times New Roman" w:cs="Times New Roman"/>
          <w:bCs/>
          <w:sz w:val="24"/>
          <w:szCs w:val="24"/>
          <w:bdr w:val="none" w:sz="0" w:space="0" w:color="auto" w:frame="1"/>
          <w:lang w:eastAsia="tr-TR"/>
          <w14:ligatures w14:val="standardContextual"/>
        </w:rPr>
        <w:t xml:space="preserve">Yüksekokulumuzda öğrenci geri bildirimlerinin alınmasına yönelik birçok mekanizma bulunmaktadır. Öncelikle belli aralıklarla öğrencilere memnuniyet anket çalışması yapılmaktadır </w:t>
      </w:r>
      <w:hyperlink r:id="rId58" w:history="1">
        <w:r w:rsidRPr="00182D9D">
          <w:rPr>
            <w:rStyle w:val="Kpr"/>
            <w:rFonts w:ascii="Times New Roman" w:eastAsia="Times New Roman" w:hAnsi="Times New Roman" w:cs="Times New Roman"/>
            <w:bCs/>
            <w:sz w:val="24"/>
            <w:szCs w:val="24"/>
            <w:bdr w:val="none" w:sz="0" w:space="0" w:color="auto" w:frame="1"/>
            <w:lang w:eastAsia="tr-TR"/>
            <w14:ligatures w14:val="standardContextual"/>
          </w:rPr>
          <w:t>(OD3)</w:t>
        </w:r>
      </w:hyperlink>
      <w:r w:rsidRPr="00182D9D">
        <w:rPr>
          <w:rFonts w:ascii="Times New Roman" w:eastAsia="Times New Roman" w:hAnsi="Times New Roman" w:cs="Times New Roman"/>
          <w:bCs/>
          <w:sz w:val="24"/>
          <w:szCs w:val="24"/>
          <w:bdr w:val="none" w:sz="0" w:space="0" w:color="auto" w:frame="1"/>
          <w:lang w:eastAsia="tr-TR"/>
          <w14:ligatures w14:val="standardContextual"/>
        </w:rPr>
        <w:t xml:space="preserve">. Yüksekokulumuz, kurumsal e-posta adresine gelen bilgi edinme amaçlı e-postalara 24 saat içinde cevap verme prensibiyle çalışmaktadır </w:t>
      </w:r>
      <w:r w:rsidRPr="00182D9D">
        <w:rPr>
          <w:rFonts w:ascii="Times New Roman" w:eastAsia="Times New Roman" w:hAnsi="Times New Roman" w:cs="Times New Roman"/>
          <w:sz w:val="24"/>
          <w:szCs w:val="24"/>
          <w:bdr w:val="none" w:sz="0" w:space="0" w:color="auto" w:frame="1"/>
          <w:lang w:eastAsia="tr-TR"/>
          <w14:ligatures w14:val="standardContextual"/>
        </w:rPr>
        <w:t>[7_OD3]</w:t>
      </w:r>
      <w:r w:rsidRPr="00182D9D">
        <w:rPr>
          <w:rFonts w:ascii="Times New Roman" w:eastAsia="Times New Roman" w:hAnsi="Times New Roman" w:cs="Times New Roman"/>
          <w:bCs/>
          <w:sz w:val="24"/>
          <w:szCs w:val="24"/>
          <w:bdr w:val="none" w:sz="0" w:space="0" w:color="auto" w:frame="1"/>
          <w:lang w:eastAsia="tr-TR"/>
          <w14:ligatures w14:val="standardContextual"/>
        </w:rPr>
        <w:t xml:space="preserve">. Ayrıca Yüksekokulumuzun muhtelif yerlerinde öğrencilerin yönetime hızlı bir şekilde ulaşarak mesaj bırakabileceği karekod uygulamaları bulunmaktadır </w:t>
      </w:r>
      <w:r w:rsidRPr="00182D9D">
        <w:rPr>
          <w:rFonts w:ascii="Times New Roman" w:eastAsia="Times New Roman" w:hAnsi="Times New Roman" w:cs="Times New Roman"/>
          <w:sz w:val="24"/>
          <w:szCs w:val="24"/>
          <w:bdr w:val="none" w:sz="0" w:space="0" w:color="auto" w:frame="1"/>
          <w:lang w:eastAsia="tr-TR"/>
          <w14:ligatures w14:val="standardContextual"/>
        </w:rPr>
        <w:t>[8_OD3]</w:t>
      </w:r>
      <w:r w:rsidRPr="00182D9D">
        <w:rPr>
          <w:rFonts w:ascii="Times New Roman" w:eastAsia="Times New Roman" w:hAnsi="Times New Roman" w:cs="Times New Roman"/>
          <w:bCs/>
          <w:sz w:val="24"/>
          <w:szCs w:val="24"/>
          <w:bdr w:val="none" w:sz="0" w:space="0" w:color="auto" w:frame="1"/>
          <w:lang w:eastAsia="tr-TR"/>
          <w14:ligatures w14:val="standardContextual"/>
        </w:rPr>
        <w:t>.</w:t>
      </w:r>
    </w:p>
    <w:p w14:paraId="01E374A6" w14:textId="77777777" w:rsidR="009A4D24" w:rsidRDefault="009A4D24" w:rsidP="00DD483C">
      <w:pPr>
        <w:pStyle w:val="ListeParagraf"/>
        <w:shd w:val="clear" w:color="auto" w:fill="FFFFFF" w:themeFill="background1"/>
        <w:spacing w:before="120" w:after="120" w:line="240" w:lineRule="auto"/>
        <w:jc w:val="both"/>
        <w:rPr>
          <w:rFonts w:ascii="Times New Roman" w:hAnsi="Times New Roman" w:cs="Times New Roman"/>
          <w:sz w:val="24"/>
        </w:rPr>
      </w:pPr>
    </w:p>
    <w:p w14:paraId="3461FE11" w14:textId="4485C481"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w:t>
      </w:r>
      <w:r w:rsidR="001C75C4" w:rsidRPr="0072027E">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Mezun ilişkileri yönetimi</w:t>
      </w:r>
    </w:p>
    <w:p w14:paraId="3BE5A0BC" w14:textId="77777777" w:rsidR="00182D9D" w:rsidRPr="00182D9D" w:rsidRDefault="00182D9D" w:rsidP="00182D9D">
      <w:pPr>
        <w:shd w:val="clear" w:color="auto" w:fill="FFFFFF" w:themeFill="background1"/>
        <w:spacing w:before="120" w:after="120" w:line="360" w:lineRule="auto"/>
        <w:jc w:val="both"/>
        <w:rPr>
          <w:rFonts w:ascii="Times New Roman" w:eastAsia="Times New Roman" w:hAnsi="Times New Roman" w:cs="Times New Roman"/>
          <w:bCs/>
          <w:sz w:val="24"/>
          <w:szCs w:val="24"/>
          <w:bdr w:val="none" w:sz="0" w:space="0" w:color="auto" w:frame="1"/>
          <w:lang w:eastAsia="tr-TR"/>
          <w14:ligatures w14:val="standardContextual"/>
        </w:rPr>
      </w:pPr>
      <w:r w:rsidRPr="00182D9D">
        <w:rPr>
          <w:rFonts w:ascii="Times New Roman" w:eastAsia="Times New Roman" w:hAnsi="Times New Roman" w:cs="Times New Roman"/>
          <w:bCs/>
          <w:sz w:val="24"/>
          <w:szCs w:val="24"/>
          <w:bdr w:val="none" w:sz="0" w:space="0" w:color="auto" w:frame="1"/>
          <w:lang w:eastAsia="tr-TR"/>
          <w14:ligatures w14:val="standardContextual"/>
        </w:rPr>
        <w:t>Yüksekokulumuz Öğrenci İşleri Daire Başkanlığı bünyesinde bulunan “Öğrencilerimizin üniversiteye adım attıkları ilk yıldan itibaren kariyer bilincini oluşturarak, bilgi ve yeteneklerini geliştirme ve kariyer planlarını yapma konusunda rehberlik etmek amacıyla kurulmuştur. Bununla birlikte her alanda donanımlı, tercih edilen, ülkemizde ve dünyada istihdam edilebilirliği yüksek mezun adayları yetiştirmek ve onlara rehberlik etmek ana hedefimizdir” misyonu ve “Üniversitenin ilgili birimlerinin ve tüm akademik programlarının işbirliğiyle kariyer danışmanlığı alanında araştırmalar yapmak ve üniversite öğrencilerinin kariyer planlamalarına; liseden üniversiteye, üniversiteden çalışma yaşamına uyum sağlayabilmelerine ve mezuniyet sonrasında kendi niteliklerine uygun işlere yerleşmelerine, kariyer danışmanlığı yoluyla yardımcı olmaktır” vizyonu (</w:t>
      </w:r>
      <w:hyperlink r:id="rId59" w:history="1">
        <w:r w:rsidRPr="00182D9D">
          <w:rPr>
            <w:rStyle w:val="Kpr"/>
            <w:rFonts w:ascii="Times New Roman" w:eastAsia="Times New Roman" w:hAnsi="Times New Roman" w:cs="Times New Roman"/>
            <w:bCs/>
            <w:sz w:val="24"/>
            <w:szCs w:val="24"/>
            <w:bdr w:val="none" w:sz="0" w:space="0" w:color="auto" w:frame="1"/>
            <w:lang w:eastAsia="tr-TR"/>
            <w14:ligatures w14:val="standardContextual"/>
          </w:rPr>
          <w:t>OD4</w:t>
        </w:r>
      </w:hyperlink>
      <w:r w:rsidRPr="00182D9D">
        <w:rPr>
          <w:rFonts w:ascii="Times New Roman" w:eastAsia="Times New Roman" w:hAnsi="Times New Roman" w:cs="Times New Roman"/>
          <w:bCs/>
          <w:sz w:val="24"/>
          <w:szCs w:val="24"/>
          <w:bdr w:val="none" w:sz="0" w:space="0" w:color="auto" w:frame="1"/>
          <w:lang w:eastAsia="tr-TR"/>
          <w14:ligatures w14:val="standardContextual"/>
        </w:rPr>
        <w:t>) ile hareket eden Kariyer Planlama ve Mezun İzleme Uygulama ve Araştırma Merkezi (</w:t>
      </w:r>
      <w:hyperlink r:id="rId60" w:history="1">
        <w:r w:rsidRPr="00182D9D">
          <w:rPr>
            <w:rStyle w:val="Kpr"/>
            <w:rFonts w:ascii="Times New Roman" w:eastAsia="Times New Roman" w:hAnsi="Times New Roman" w:cs="Times New Roman"/>
            <w:bCs/>
            <w:sz w:val="24"/>
            <w:szCs w:val="24"/>
            <w:bdr w:val="none" w:sz="0" w:space="0" w:color="auto" w:frame="1"/>
            <w:lang w:eastAsia="tr-TR"/>
            <w14:ligatures w14:val="standardContextual"/>
          </w:rPr>
          <w:t>OD4</w:t>
        </w:r>
      </w:hyperlink>
      <w:r w:rsidRPr="00182D9D">
        <w:rPr>
          <w:rFonts w:ascii="Times New Roman" w:eastAsia="Times New Roman" w:hAnsi="Times New Roman" w:cs="Times New Roman"/>
          <w:bCs/>
          <w:sz w:val="24"/>
          <w:szCs w:val="24"/>
          <w:bdr w:val="none" w:sz="0" w:space="0" w:color="auto" w:frame="1"/>
          <w:lang w:eastAsia="tr-TR"/>
          <w14:ligatures w14:val="standardContextual"/>
        </w:rPr>
        <w:t xml:space="preserve">) ile birlikte mezun ilişkilerini yönetmektedir. </w:t>
      </w:r>
    </w:p>
    <w:p w14:paraId="73542037" w14:textId="77777777" w:rsidR="00182D9D" w:rsidRPr="00182D9D" w:rsidRDefault="00182D9D" w:rsidP="00182D9D">
      <w:pPr>
        <w:shd w:val="clear" w:color="auto" w:fill="FFFFFF" w:themeFill="background1"/>
        <w:spacing w:before="120" w:after="120" w:line="360" w:lineRule="auto"/>
        <w:jc w:val="both"/>
        <w:rPr>
          <w:rFonts w:ascii="Times New Roman" w:eastAsia="Times New Roman" w:hAnsi="Times New Roman" w:cs="Times New Roman"/>
          <w:bCs/>
          <w:sz w:val="24"/>
          <w:szCs w:val="24"/>
          <w:bdr w:val="none" w:sz="0" w:space="0" w:color="auto" w:frame="1"/>
          <w:lang w:eastAsia="tr-TR"/>
          <w14:ligatures w14:val="standardContextual"/>
        </w:rPr>
      </w:pPr>
      <w:bookmarkStart w:id="3" w:name="_Hlk192592358"/>
      <w:r w:rsidRPr="00182D9D">
        <w:rPr>
          <w:rFonts w:ascii="Times New Roman" w:eastAsia="Times New Roman" w:hAnsi="Times New Roman" w:cs="Times New Roman"/>
          <w:bCs/>
          <w:sz w:val="24"/>
          <w:szCs w:val="24"/>
          <w:bdr w:val="none" w:sz="0" w:space="0" w:color="auto" w:frame="1"/>
          <w:lang w:eastAsia="tr-TR"/>
          <w14:ligatures w14:val="standardContextual"/>
        </w:rPr>
        <w:t>Ayrıca yüksekokulumuzun mezun olan öğrencilerin kaydolabileceği Öğrenci İşleri Daire Başkanlığı bünyesinde bulunan bir Mezun Bilgi Sistemi de bulunmaktadır (</w:t>
      </w:r>
      <w:hyperlink r:id="rId61" w:history="1">
        <w:r w:rsidRPr="00182D9D">
          <w:rPr>
            <w:rStyle w:val="Kpr"/>
            <w:rFonts w:ascii="Times New Roman" w:eastAsia="Times New Roman" w:hAnsi="Times New Roman" w:cs="Times New Roman"/>
            <w:bCs/>
            <w:sz w:val="24"/>
            <w:szCs w:val="24"/>
            <w:bdr w:val="none" w:sz="0" w:space="0" w:color="auto" w:frame="1"/>
            <w:lang w:eastAsia="tr-TR"/>
            <w14:ligatures w14:val="standardContextual"/>
          </w:rPr>
          <w:t>OD4</w:t>
        </w:r>
      </w:hyperlink>
      <w:r w:rsidRPr="00182D9D">
        <w:rPr>
          <w:rFonts w:ascii="Times New Roman" w:eastAsia="Times New Roman" w:hAnsi="Times New Roman" w:cs="Times New Roman"/>
          <w:bCs/>
          <w:sz w:val="24"/>
          <w:szCs w:val="24"/>
          <w:bdr w:val="none" w:sz="0" w:space="0" w:color="auto" w:frame="1"/>
          <w:lang w:eastAsia="tr-TR"/>
          <w14:ligatures w14:val="standardContextual"/>
        </w:rPr>
        <w:t>). Bunlara ek olarak Yüksekokulumuz öğrencilerin mezuniyet sonrasında hedeflerine yol göstermek amacıyla görevlendirilmiş Yüksekokulumuz Kariyer Temsilcisi Öğretim Görevlisi bulunmaktadır(</w:t>
      </w:r>
      <w:hyperlink r:id="rId62" w:history="1">
        <w:r w:rsidRPr="00182D9D">
          <w:rPr>
            <w:rStyle w:val="Kpr"/>
            <w:rFonts w:ascii="Times New Roman" w:eastAsia="Times New Roman" w:hAnsi="Times New Roman" w:cs="Times New Roman"/>
            <w:bCs/>
            <w:sz w:val="24"/>
            <w:szCs w:val="24"/>
            <w:bdr w:val="none" w:sz="0" w:space="0" w:color="auto" w:frame="1"/>
            <w:lang w:eastAsia="tr-TR"/>
            <w14:ligatures w14:val="standardContextual"/>
          </w:rPr>
          <w:t>OD4</w:t>
        </w:r>
      </w:hyperlink>
      <w:r w:rsidRPr="00182D9D">
        <w:rPr>
          <w:rFonts w:ascii="Times New Roman" w:eastAsia="Times New Roman" w:hAnsi="Times New Roman" w:cs="Times New Roman"/>
          <w:bCs/>
          <w:sz w:val="24"/>
          <w:szCs w:val="24"/>
          <w:bdr w:val="none" w:sz="0" w:space="0" w:color="auto" w:frame="1"/>
          <w:lang w:eastAsia="tr-TR"/>
          <w14:ligatures w14:val="standardContextual"/>
        </w:rPr>
        <w:t>).</w:t>
      </w:r>
    </w:p>
    <w:bookmarkEnd w:id="3"/>
    <w:p w14:paraId="1EA90AD8"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A.5. Uluslararasılaşma</w:t>
      </w:r>
    </w:p>
    <w:p w14:paraId="025623E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lastRenderedPageBreak/>
        <w:t xml:space="preserve">A.5.1. Uluslararasılaşma süreçlerinin yönetimi </w:t>
      </w:r>
    </w:p>
    <w:p w14:paraId="6CB902EF" w14:textId="77777777" w:rsidR="00D72754" w:rsidRPr="00D72754" w:rsidRDefault="00D72754" w:rsidP="00D72754">
      <w:pPr>
        <w:shd w:val="clear" w:color="auto" w:fill="FFFFFF" w:themeFill="background1"/>
        <w:spacing w:before="120" w:after="120" w:line="360" w:lineRule="auto"/>
        <w:jc w:val="both"/>
        <w:rPr>
          <w:rFonts w:ascii="Times New Roman" w:hAnsi="Times New Roman" w:cs="Times New Roman"/>
          <w:bCs/>
          <w:sz w:val="24"/>
        </w:rPr>
      </w:pPr>
      <w:r w:rsidRPr="00D72754">
        <w:rPr>
          <w:rFonts w:ascii="Times New Roman" w:hAnsi="Times New Roman" w:cs="Times New Roman"/>
          <w:bCs/>
          <w:sz w:val="24"/>
        </w:rPr>
        <w:t xml:space="preserve">Üniversitemizin Dış İlişkiler Ofisi “Ağrı İbrahim Çeçen Üniversitesi’nin uluslararası alanda tanınır, sürdürülebilir ve kaliteli işbirlikleri ile hem bulunduğu uluslararası coğrafyaya hizmet veren hem de sınır tanımadan </w:t>
      </w:r>
      <w:proofErr w:type="spellStart"/>
      <w:r w:rsidRPr="00D72754">
        <w:rPr>
          <w:rFonts w:ascii="Times New Roman" w:hAnsi="Times New Roman" w:cs="Times New Roman"/>
          <w:bCs/>
          <w:sz w:val="24"/>
        </w:rPr>
        <w:t>uluslararasılaşan</w:t>
      </w:r>
      <w:proofErr w:type="spellEnd"/>
      <w:r w:rsidRPr="00D72754">
        <w:rPr>
          <w:rFonts w:ascii="Times New Roman" w:hAnsi="Times New Roman" w:cs="Times New Roman"/>
          <w:bCs/>
          <w:sz w:val="24"/>
        </w:rPr>
        <w:t xml:space="preserve"> bir üniversite olması” vizyonu ve “Uluslararasılaşmaya yönelik hedef ülke-hedef alan stratejilerini belirlemede yönlendirici olarak, çeşitli hareketlilik programları, ikili anlaşmalar, etkinlikler vasıtasıyla, öğrencilerin, öğretim üyelerinin ve idari personelin uluslararasılaşma ve alanında tanınırlığı yüksek, seçkin</w:t>
      </w:r>
      <w:r w:rsidRPr="00D72754">
        <w:rPr>
          <w:rFonts w:ascii="Times New Roman" w:hAnsi="Times New Roman" w:cs="Times New Roman"/>
          <w:sz w:val="24"/>
        </w:rPr>
        <w:t xml:space="preserve"> </w:t>
      </w:r>
      <w:r w:rsidRPr="00D72754">
        <w:rPr>
          <w:rFonts w:ascii="Times New Roman" w:hAnsi="Times New Roman" w:cs="Times New Roman"/>
          <w:bCs/>
          <w:sz w:val="24"/>
        </w:rPr>
        <w:t>yabancı akademisyen ve araştırmacıların üniversitemize çekilmesi” misyonu  ile hizmet vermektedir (</w:t>
      </w:r>
      <w:hyperlink r:id="rId63" w:history="1">
        <w:r w:rsidRPr="00D72754">
          <w:rPr>
            <w:rStyle w:val="Kpr"/>
            <w:rFonts w:ascii="Times New Roman" w:hAnsi="Times New Roman" w:cs="Times New Roman"/>
            <w:sz w:val="24"/>
          </w:rPr>
          <w:t>OD2</w:t>
        </w:r>
      </w:hyperlink>
      <w:r w:rsidRPr="00D72754">
        <w:rPr>
          <w:rFonts w:ascii="Times New Roman" w:hAnsi="Times New Roman" w:cs="Times New Roman"/>
          <w:sz w:val="24"/>
        </w:rPr>
        <w:t>).</w:t>
      </w:r>
    </w:p>
    <w:p w14:paraId="10B2778C" w14:textId="77777777" w:rsidR="00D72754" w:rsidRPr="00D72754" w:rsidRDefault="00D72754" w:rsidP="00D72754">
      <w:pPr>
        <w:shd w:val="clear" w:color="auto" w:fill="FFFFFF" w:themeFill="background1"/>
        <w:spacing w:before="120" w:after="120" w:line="360" w:lineRule="auto"/>
        <w:jc w:val="both"/>
        <w:rPr>
          <w:rFonts w:ascii="Times New Roman" w:hAnsi="Times New Roman" w:cs="Times New Roman"/>
          <w:sz w:val="24"/>
        </w:rPr>
      </w:pPr>
      <w:r w:rsidRPr="00D72754">
        <w:rPr>
          <w:rFonts w:ascii="Times New Roman" w:hAnsi="Times New Roman" w:cs="Times New Roman"/>
          <w:bCs/>
          <w:sz w:val="24"/>
        </w:rPr>
        <w:t>Yüksekokulumuzun ise uluslararasılaşma süreçlerinin yönetim ve organizasyonel yapısına ilişkin planlamalar bulunmaktadır. Yüksekokulumuz Dış İlişkiler Ofisi ile çalışmaktadır. Aynı zamanda her bölümümüzün birer Erasmus bölüm koordinatörü bulunmaktadır (9_</w:t>
      </w:r>
      <w:r w:rsidRPr="00D72754">
        <w:rPr>
          <w:rFonts w:ascii="Times New Roman" w:hAnsi="Times New Roman" w:cs="Times New Roman"/>
          <w:sz w:val="24"/>
        </w:rPr>
        <w:t>OD2).</w:t>
      </w:r>
    </w:p>
    <w:p w14:paraId="7E683AB5" w14:textId="0C5ED049"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A.5.2. Uluslararasılaşma kaynakları </w:t>
      </w:r>
    </w:p>
    <w:p w14:paraId="7D32E360" w14:textId="3B875CB6" w:rsidR="00D72754" w:rsidRPr="00D72754" w:rsidRDefault="00D72754" w:rsidP="00D72754">
      <w:pPr>
        <w:shd w:val="clear" w:color="auto" w:fill="FFFFFF" w:themeFill="background1"/>
        <w:spacing w:before="120" w:after="120" w:line="360" w:lineRule="auto"/>
        <w:jc w:val="both"/>
        <w:rPr>
          <w:rFonts w:ascii="Times New Roman" w:hAnsi="Times New Roman" w:cs="Times New Roman"/>
          <w:bCs/>
          <w:sz w:val="24"/>
        </w:rPr>
      </w:pPr>
      <w:r w:rsidRPr="00D72754">
        <w:rPr>
          <w:rFonts w:ascii="Times New Roman" w:hAnsi="Times New Roman" w:cs="Times New Roman"/>
          <w:bCs/>
          <w:sz w:val="24"/>
        </w:rPr>
        <w:t>Yüksekokulumuzun ve yüksekokul bünyesindeki bölümlerimizin uluslararasılaşma faaliyetlerini sürdürebilmesi için kendine ait bir kaynağı bulunmamaktadır</w:t>
      </w:r>
      <w:r>
        <w:rPr>
          <w:rFonts w:ascii="Times New Roman" w:hAnsi="Times New Roman" w:cs="Times New Roman"/>
          <w:bCs/>
          <w:sz w:val="24"/>
        </w:rPr>
        <w:t xml:space="preserve"> </w:t>
      </w:r>
      <w:r w:rsidRPr="00D72754">
        <w:rPr>
          <w:rFonts w:ascii="Times New Roman" w:hAnsi="Times New Roman" w:cs="Times New Roman"/>
          <w:bCs/>
          <w:sz w:val="24"/>
        </w:rPr>
        <w:t>(O</w:t>
      </w:r>
      <w:r>
        <w:rPr>
          <w:rFonts w:ascii="Times New Roman" w:hAnsi="Times New Roman" w:cs="Times New Roman"/>
          <w:bCs/>
          <w:sz w:val="24"/>
        </w:rPr>
        <w:t>D1</w:t>
      </w:r>
      <w:r w:rsidRPr="00D72754">
        <w:rPr>
          <w:rFonts w:ascii="Times New Roman" w:hAnsi="Times New Roman" w:cs="Times New Roman"/>
          <w:bCs/>
          <w:sz w:val="24"/>
        </w:rPr>
        <w:t>).</w:t>
      </w:r>
    </w:p>
    <w:p w14:paraId="2B3D571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A.5.3. Uluslararasılaşma performansı </w:t>
      </w:r>
    </w:p>
    <w:p w14:paraId="04353328" w14:textId="11A2B303" w:rsidR="00D72754" w:rsidRPr="00D72754" w:rsidRDefault="00D72754" w:rsidP="00D72754">
      <w:pPr>
        <w:shd w:val="clear" w:color="auto" w:fill="FFFFFF" w:themeFill="background1"/>
        <w:spacing w:before="120" w:after="120" w:line="360" w:lineRule="auto"/>
        <w:jc w:val="both"/>
        <w:rPr>
          <w:rFonts w:ascii="Times New Roman" w:hAnsi="Times New Roman" w:cs="Times New Roman"/>
          <w:sz w:val="24"/>
        </w:rPr>
      </w:pPr>
      <w:bookmarkStart w:id="4" w:name="_Hlk192593218"/>
      <w:r w:rsidRPr="00D72754">
        <w:rPr>
          <w:rFonts w:ascii="Times New Roman" w:hAnsi="Times New Roman" w:cs="Times New Roman"/>
          <w:bCs/>
          <w:sz w:val="24"/>
        </w:rPr>
        <w:t>Yüksekokulumuzun ise uluslararasılaşma süreçlerinin yönetim ve organizasyonel yapısına ilişkin planlamalar bulunmaktadır. Yüksekokulumuz Dış İlişkiler Ofisi ile çalışmaktadır. Aynı zamanda her bölümümüzün birer Erasmus bölüm koordinatörü bulunmaktadır (</w:t>
      </w:r>
      <w:hyperlink r:id="rId64" w:history="1">
        <w:r w:rsidRPr="00D72754">
          <w:rPr>
            <w:rStyle w:val="Kpr"/>
            <w:rFonts w:ascii="Times New Roman" w:hAnsi="Times New Roman" w:cs="Times New Roman"/>
            <w:bCs/>
            <w:sz w:val="24"/>
          </w:rPr>
          <w:t>OD2</w:t>
        </w:r>
      </w:hyperlink>
      <w:r w:rsidRPr="00D72754">
        <w:rPr>
          <w:rFonts w:ascii="Times New Roman" w:hAnsi="Times New Roman" w:cs="Times New Roman"/>
          <w:sz w:val="24"/>
        </w:rPr>
        <w:t>)</w:t>
      </w:r>
      <w:r>
        <w:rPr>
          <w:rFonts w:ascii="Times New Roman" w:hAnsi="Times New Roman" w:cs="Times New Roman"/>
          <w:sz w:val="24"/>
        </w:rPr>
        <w:t>, (</w:t>
      </w:r>
      <w:hyperlink r:id="rId65" w:history="1">
        <w:r w:rsidRPr="00D72754">
          <w:rPr>
            <w:rStyle w:val="Kpr"/>
            <w:rFonts w:ascii="Times New Roman" w:hAnsi="Times New Roman" w:cs="Times New Roman"/>
            <w:sz w:val="24"/>
          </w:rPr>
          <w:t>OD2</w:t>
        </w:r>
      </w:hyperlink>
      <w:r>
        <w:rPr>
          <w:rFonts w:ascii="Times New Roman" w:hAnsi="Times New Roman" w:cs="Times New Roman"/>
          <w:sz w:val="24"/>
        </w:rPr>
        <w:t>)</w:t>
      </w:r>
      <w:r w:rsidRPr="00D72754">
        <w:rPr>
          <w:rFonts w:ascii="Times New Roman" w:hAnsi="Times New Roman" w:cs="Times New Roman"/>
          <w:sz w:val="24"/>
        </w:rPr>
        <w:t>.</w:t>
      </w:r>
    </w:p>
    <w:bookmarkEnd w:id="4"/>
    <w:p w14:paraId="054EE68F" w14:textId="77777777" w:rsidR="00790FBF" w:rsidRPr="0072027E"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EĞİTİM ve ÖĞRETİM</w:t>
      </w:r>
    </w:p>
    <w:p w14:paraId="3EEFA622"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14:paraId="4DC07803"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5604BB02" w14:textId="77777777" w:rsidR="000509C4" w:rsidRPr="000509C4" w:rsidRDefault="000509C4" w:rsidP="000509C4">
      <w:pPr>
        <w:shd w:val="clear" w:color="auto" w:fill="FFFFFF" w:themeFill="background1"/>
        <w:spacing w:before="120" w:after="120" w:line="360" w:lineRule="auto"/>
        <w:jc w:val="both"/>
        <w:rPr>
          <w:rFonts w:ascii="Times New Roman" w:hAnsi="Times New Roman" w:cs="Times New Roman"/>
          <w:bCs/>
          <w:sz w:val="24"/>
          <w:szCs w:val="24"/>
        </w:rPr>
      </w:pPr>
      <w:r w:rsidRPr="000509C4">
        <w:rPr>
          <w:rFonts w:ascii="Times New Roman" w:hAnsi="Times New Roman" w:cs="Times New Roman"/>
          <w:bCs/>
          <w:sz w:val="24"/>
          <w:szCs w:val="24"/>
        </w:rPr>
        <w:t>Yüksekokulumuzun, yürüttüğü programların tasarımını, öğretim programlarının amaçlarına ve öğrenme çıktılarına uygun olarak yapmaktadır. Bologna Süreci hedeflerine yönelik olarak şeffaflık, tanınma ve hareketliliği artırma amaçlarıyla oluşturulan Türkiye Yükseköğretim Yeterlilikleri Çerçevesi (TYYÇ)’ne uygun olarak üniversitemize ait Bologna Bilgi Sistemi oluşturulmuştur (</w:t>
      </w:r>
      <w:hyperlink r:id="rId66" w:history="1">
        <w:r w:rsidRPr="000509C4">
          <w:rPr>
            <w:rStyle w:val="Kpr"/>
            <w:rFonts w:ascii="Times New Roman" w:hAnsi="Times New Roman" w:cs="Times New Roman"/>
            <w:bCs/>
            <w:sz w:val="24"/>
            <w:szCs w:val="24"/>
          </w:rPr>
          <w:t>OD3</w:t>
        </w:r>
      </w:hyperlink>
      <w:r w:rsidRPr="000509C4">
        <w:rPr>
          <w:rFonts w:ascii="Times New Roman" w:hAnsi="Times New Roman" w:cs="Times New Roman"/>
          <w:bCs/>
          <w:sz w:val="24"/>
          <w:szCs w:val="24"/>
        </w:rPr>
        <w:t>).</w:t>
      </w:r>
    </w:p>
    <w:p w14:paraId="6E255AED" w14:textId="17B60E77" w:rsidR="000509C4" w:rsidRPr="000509C4" w:rsidRDefault="000509C4" w:rsidP="000509C4">
      <w:pPr>
        <w:shd w:val="clear" w:color="auto" w:fill="FFFFFF" w:themeFill="background1"/>
        <w:spacing w:before="120" w:after="120" w:line="360" w:lineRule="auto"/>
        <w:jc w:val="both"/>
        <w:rPr>
          <w:rFonts w:ascii="Times New Roman" w:hAnsi="Times New Roman" w:cs="Times New Roman"/>
          <w:bCs/>
          <w:sz w:val="24"/>
          <w:szCs w:val="24"/>
        </w:rPr>
      </w:pPr>
      <w:r w:rsidRPr="000509C4">
        <w:rPr>
          <w:rFonts w:ascii="Times New Roman" w:hAnsi="Times New Roman" w:cs="Times New Roman"/>
          <w:bCs/>
          <w:sz w:val="24"/>
          <w:szCs w:val="24"/>
        </w:rPr>
        <w:t xml:space="preserve">Eğitim-Öğretim programları hazırlanırken öncelikle ülkemizde bulunan köklü üniversitelerin ilgili bölümlerinin ders içerikleri, izlenceleri, AKTS, öğrenci kazanımları, ön-lisans ve lisans </w:t>
      </w:r>
      <w:r w:rsidRPr="000509C4">
        <w:rPr>
          <w:rFonts w:ascii="Times New Roman" w:hAnsi="Times New Roman" w:cs="Times New Roman"/>
          <w:bCs/>
          <w:sz w:val="24"/>
          <w:szCs w:val="24"/>
        </w:rPr>
        <w:lastRenderedPageBreak/>
        <w:t>düzeyinde verilecek eğitimin çıktıları incelenmekte, bölgenin şartlarına göre belirlenen iş akış şeması kapsamında yeniden değerlendirilip bölüm kurulu kararı alınarak ilgili müdürlüğümüze sunulmaktadır (</w:t>
      </w:r>
      <w:hyperlink r:id="rId67" w:history="1">
        <w:r w:rsidRPr="000509C4">
          <w:rPr>
            <w:rStyle w:val="Kpr"/>
            <w:rFonts w:ascii="Times New Roman" w:hAnsi="Times New Roman" w:cs="Times New Roman"/>
            <w:bCs/>
            <w:sz w:val="24"/>
            <w:szCs w:val="24"/>
          </w:rPr>
          <w:t>OD3</w:t>
        </w:r>
      </w:hyperlink>
      <w:r w:rsidRPr="000509C4">
        <w:rPr>
          <w:rFonts w:ascii="Times New Roman" w:hAnsi="Times New Roman" w:cs="Times New Roman"/>
          <w:bCs/>
          <w:sz w:val="24"/>
          <w:szCs w:val="24"/>
        </w:rPr>
        <w:t>). Yeni bir program önerisi, birimlerde (</w:t>
      </w:r>
      <w:hyperlink r:id="rId68" w:history="1">
        <w:r w:rsidRPr="000509C4">
          <w:rPr>
            <w:rStyle w:val="Kpr"/>
            <w:rFonts w:ascii="Times New Roman" w:hAnsi="Times New Roman" w:cs="Times New Roman"/>
            <w:bCs/>
            <w:sz w:val="24"/>
            <w:szCs w:val="24"/>
          </w:rPr>
          <w:t>OD3</w:t>
        </w:r>
      </w:hyperlink>
      <w:r w:rsidRPr="000509C4">
        <w:rPr>
          <w:rFonts w:ascii="Times New Roman" w:hAnsi="Times New Roman" w:cs="Times New Roman"/>
          <w:bCs/>
          <w:sz w:val="24"/>
          <w:szCs w:val="24"/>
        </w:rPr>
        <w:t>) ilgili komisyonca gerçekleştirilen nihai değerlendirmeyi müteakip senatoya arz edilmektedir. Değerlendirme sürecinin her aşamasında program önerisi, üniversitemizde hâlihazırda yürütülmekte olan programlar ile benzerliği/farkı, öğretim üye sayısının nitelik ve nicelik olarak yeterliliği, programın sürdürülebilirliği, hedeflenen öğrenci profili, Bölüm/Anabilim Dalı/Ana Sanat Dalı olanaklarının yeterliliği, hedeflenen öğrenme çıktıları, mezunların istihdamı gibi boyutlar ele alınmaktadır. Senato tarafından uygun görülen program önerileri onay için Yükseköğretim Kurulu’na (YÖK) sunulmaktadır. Bu konuda programların tasarımı ve onayı noktasında iç ve dış paydaşların katılımları sağlanmaktadır.</w:t>
      </w:r>
      <w:r>
        <w:rPr>
          <w:rFonts w:ascii="Times New Roman" w:hAnsi="Times New Roman" w:cs="Times New Roman"/>
          <w:bCs/>
          <w:sz w:val="24"/>
          <w:szCs w:val="24"/>
        </w:rPr>
        <w:t xml:space="preserve"> </w:t>
      </w:r>
      <w:r w:rsidRPr="000509C4">
        <w:rPr>
          <w:rFonts w:ascii="Times New Roman" w:hAnsi="Times New Roman" w:cs="Times New Roman"/>
          <w:bCs/>
          <w:sz w:val="24"/>
          <w:szCs w:val="24"/>
        </w:rPr>
        <w:t xml:space="preserve"> Program düzeyinde yeterliliklerin hangi eylemlerle kazandırılabileceği (yeterlilik-ders-öğretim yöntemi matrisleri) belirlenmiştir (</w:t>
      </w:r>
      <w:hyperlink r:id="rId69" w:history="1">
        <w:r w:rsidRPr="000509C4">
          <w:rPr>
            <w:rStyle w:val="Kpr"/>
            <w:rFonts w:ascii="Times New Roman" w:hAnsi="Times New Roman" w:cs="Times New Roman"/>
            <w:bCs/>
            <w:sz w:val="24"/>
            <w:szCs w:val="24"/>
          </w:rPr>
          <w:t>OD3</w:t>
        </w:r>
      </w:hyperlink>
      <w:r w:rsidRPr="000509C4">
        <w:rPr>
          <w:rFonts w:ascii="Times New Roman" w:hAnsi="Times New Roman" w:cs="Times New Roman"/>
          <w:bCs/>
          <w:sz w:val="24"/>
          <w:szCs w:val="24"/>
        </w:rPr>
        <w:t>) (</w:t>
      </w:r>
      <w:hyperlink r:id="rId70" w:history="1">
        <w:r w:rsidRPr="000509C4">
          <w:rPr>
            <w:rStyle w:val="Kpr"/>
            <w:rFonts w:ascii="Times New Roman" w:hAnsi="Times New Roman" w:cs="Times New Roman"/>
            <w:bCs/>
            <w:sz w:val="24"/>
            <w:szCs w:val="24"/>
          </w:rPr>
          <w:t>OD3</w:t>
        </w:r>
      </w:hyperlink>
      <w:r w:rsidRPr="000509C4">
        <w:rPr>
          <w:rFonts w:ascii="Times New Roman" w:hAnsi="Times New Roman" w:cs="Times New Roman"/>
          <w:bCs/>
          <w:sz w:val="24"/>
          <w:szCs w:val="24"/>
        </w:rPr>
        <w:t xml:space="preserve">). </w:t>
      </w:r>
    </w:p>
    <w:p w14:paraId="2503D111" w14:textId="192453B8"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B.1.2. Programın ders dağılım dengesi </w:t>
      </w:r>
    </w:p>
    <w:p w14:paraId="087D221A" w14:textId="77777777" w:rsidR="00851D94" w:rsidRPr="00851D94" w:rsidRDefault="00851D94" w:rsidP="00851D94">
      <w:pPr>
        <w:shd w:val="clear" w:color="auto" w:fill="FFFFFF" w:themeFill="background1"/>
        <w:spacing w:before="120" w:after="120" w:line="360" w:lineRule="auto"/>
        <w:jc w:val="both"/>
        <w:rPr>
          <w:rFonts w:ascii="Times New Roman" w:hAnsi="Times New Roman" w:cs="Times New Roman"/>
          <w:sz w:val="24"/>
        </w:rPr>
      </w:pPr>
      <w:r w:rsidRPr="00851D94">
        <w:rPr>
          <w:rFonts w:ascii="Times New Roman" w:hAnsi="Times New Roman" w:cs="Times New Roman"/>
          <w:sz w:val="24"/>
        </w:rPr>
        <w:t>Yüksekokulumuzun Bologna Bilgi Sistemi dâhilinde tüm programların ders bilgi paketleri, yapı ve ders dağılım dengesi diğer üniversitelerin daha önceki hazırlamış oldukları programları da inceleyerek ve üniversitenin eğitim-öğretim politikası ve stratejik amaçları gözetilerek hazırlanmıştır (</w:t>
      </w:r>
      <w:hyperlink r:id="rId71" w:history="1">
        <w:r w:rsidRPr="00851D94">
          <w:rPr>
            <w:rStyle w:val="Kpr"/>
            <w:rFonts w:ascii="Times New Roman" w:hAnsi="Times New Roman" w:cs="Times New Roman"/>
            <w:sz w:val="24"/>
          </w:rPr>
          <w:t>OD3</w:t>
        </w:r>
      </w:hyperlink>
      <w:r w:rsidRPr="00851D94">
        <w:rPr>
          <w:rFonts w:ascii="Times New Roman" w:hAnsi="Times New Roman" w:cs="Times New Roman"/>
          <w:sz w:val="24"/>
        </w:rPr>
        <w:t>). Konu ile ilgili olarak Yüksekokul bünyemizde bulunan Ders ve Sınav Programları Komisyonu ile Eğitim Komisyonu görev yapmaktadır (</w:t>
      </w:r>
      <w:hyperlink r:id="rId72" w:history="1">
        <w:r w:rsidRPr="00851D94">
          <w:rPr>
            <w:rStyle w:val="Kpr"/>
            <w:rFonts w:ascii="Times New Roman" w:hAnsi="Times New Roman" w:cs="Times New Roman"/>
            <w:sz w:val="24"/>
          </w:rPr>
          <w:t>OD3</w:t>
        </w:r>
      </w:hyperlink>
      <w:r w:rsidRPr="00851D94">
        <w:rPr>
          <w:rFonts w:ascii="Times New Roman" w:hAnsi="Times New Roman" w:cs="Times New Roman"/>
          <w:sz w:val="24"/>
        </w:rPr>
        <w:t xml:space="preserve">). Tüm programlarda program ve ders bilgi paketleri, yapı ve ders dağılım dengesi (alan ve meslek bilgisi ile genel kültür dersleri dengesi, kültürel derinlik kazanma, farklı disiplinleri tanıma imkânları vb.) gözetilerek hazırlanmıştır. Ders dağılımları istenirken tüm bölümlerden ders dengesi formu da istenmektedir (1_OD3). </w:t>
      </w:r>
    </w:p>
    <w:p w14:paraId="7840F239" w14:textId="7272EF1E"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73322CD9" w14:textId="77777777" w:rsidR="00851D94" w:rsidRPr="00851D94" w:rsidRDefault="00851D94" w:rsidP="00851D94">
      <w:pPr>
        <w:shd w:val="clear" w:color="auto" w:fill="FFFFFF" w:themeFill="background1"/>
        <w:spacing w:before="120" w:after="120" w:line="360" w:lineRule="auto"/>
        <w:jc w:val="both"/>
        <w:rPr>
          <w:rFonts w:ascii="Times New Roman" w:hAnsi="Times New Roman" w:cs="Times New Roman"/>
          <w:sz w:val="24"/>
        </w:rPr>
      </w:pPr>
      <w:r w:rsidRPr="00851D94">
        <w:rPr>
          <w:rFonts w:ascii="Times New Roman" w:hAnsi="Times New Roman" w:cs="Times New Roman"/>
          <w:sz w:val="24"/>
        </w:rPr>
        <w:t>Yüksekokulumuz, Üniversitemizin Bologna Bilgi Sistemi dâhilinde tüm programların ders kazanımları ile program çıktılarının eşleştirilmesine ilişkin tüm alanları kapsayan uygulamalar izlenmekte olup iç ve dış paydaşların rahatlıkla ulaşabileceği şekilde şeffaflık ilkesi gereği web adresinden duyurulmakta ve paylaşılmaktadır. Ders kazanımlarının ve program çıktılarının ilişkilendirilmesine ait gerekli bilgiler Bologna Bilgi Sisteminde yayınlanmaktadır (</w:t>
      </w:r>
      <w:hyperlink r:id="rId73" w:anchor="x61" w:history="1">
        <w:r w:rsidRPr="00851D94">
          <w:rPr>
            <w:rStyle w:val="Kpr"/>
            <w:rFonts w:ascii="Times New Roman" w:hAnsi="Times New Roman" w:cs="Times New Roman"/>
            <w:sz w:val="24"/>
          </w:rPr>
          <w:t>OD3</w:t>
        </w:r>
      </w:hyperlink>
      <w:r w:rsidRPr="00851D94">
        <w:rPr>
          <w:rFonts w:ascii="Times New Roman" w:hAnsi="Times New Roman" w:cs="Times New Roman"/>
          <w:sz w:val="24"/>
        </w:rPr>
        <w:t>).</w:t>
      </w:r>
    </w:p>
    <w:p w14:paraId="2CDB8EE9"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B.1.4. Öğrenci iş yüküne dayalı ders tasarımı </w:t>
      </w:r>
    </w:p>
    <w:p w14:paraId="14D92A6F" w14:textId="77777777" w:rsidR="002B738F" w:rsidRPr="002B738F" w:rsidRDefault="002B738F" w:rsidP="002B738F">
      <w:pPr>
        <w:shd w:val="clear" w:color="auto" w:fill="FFFFFF" w:themeFill="background1"/>
        <w:spacing w:before="120" w:after="120" w:line="360" w:lineRule="auto"/>
        <w:jc w:val="both"/>
        <w:rPr>
          <w:rFonts w:ascii="Times New Roman" w:hAnsi="Times New Roman" w:cs="Times New Roman"/>
          <w:sz w:val="24"/>
        </w:rPr>
      </w:pPr>
      <w:r w:rsidRPr="002B738F">
        <w:rPr>
          <w:rFonts w:ascii="Times New Roman" w:hAnsi="Times New Roman" w:cs="Times New Roman"/>
          <w:sz w:val="24"/>
        </w:rPr>
        <w:lastRenderedPageBreak/>
        <w:t>Yüksekokulumuzun ise uluslararasılaşma süreçlerinin yönetim ve organizasyonel yapısına ilişkin planlamalar bulunmaktadır. Yüksekokulumuz Dış İlişkiler Ofisi ile çalışmaktadır. Aynı zamanda her bölümümüzün birer Erasmus bölüm koordinatörü bulunmaktadır (OD2), (OD2).</w:t>
      </w: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2EB17A3E" w14:textId="77777777" w:rsidR="00771F8A" w:rsidRPr="00771F8A" w:rsidRDefault="00771F8A" w:rsidP="00771F8A">
      <w:pPr>
        <w:shd w:val="clear" w:color="auto" w:fill="FFFFFF" w:themeFill="background1"/>
        <w:spacing w:before="120" w:after="120" w:line="360" w:lineRule="auto"/>
        <w:jc w:val="both"/>
        <w:rPr>
          <w:rFonts w:ascii="Times New Roman" w:hAnsi="Times New Roman" w:cs="Times New Roman"/>
          <w:sz w:val="24"/>
        </w:rPr>
      </w:pPr>
      <w:r w:rsidRPr="00771F8A">
        <w:rPr>
          <w:rFonts w:ascii="Times New Roman" w:hAnsi="Times New Roman" w:cs="Times New Roman"/>
          <w:sz w:val="24"/>
        </w:rPr>
        <w:t>Yüksekokulumuzda ve bünyesindeki bölümlerde Program çıktılarının izlenmesine ve güncellenmesine ilişkin bir mekanizma bulunmaktadır.</w:t>
      </w:r>
      <w:bookmarkStart w:id="5" w:name="_Hlk187622411"/>
      <w:r w:rsidRPr="00771F8A">
        <w:rPr>
          <w:rFonts w:ascii="Times New Roman" w:hAnsi="Times New Roman" w:cs="Times New Roman"/>
          <w:sz w:val="24"/>
        </w:rPr>
        <w:t xml:space="preserve"> </w:t>
      </w:r>
      <w:r w:rsidRPr="00771F8A">
        <w:rPr>
          <w:rFonts w:ascii="Times New Roman" w:hAnsi="Times New Roman" w:cs="Times New Roman"/>
          <w:bCs/>
          <w:sz w:val="24"/>
        </w:rPr>
        <w:t>Türkiye Yükseköğretim Yeterlilik Çerçevesi (TYYÇ) ve MEDEK çıktıları (Mesleki Eğitim ve Yeterlilik Derneği) göz önünde bulundurularak</w:t>
      </w:r>
      <w:bookmarkEnd w:id="5"/>
      <w:r w:rsidRPr="00771F8A">
        <w:rPr>
          <w:rFonts w:ascii="Times New Roman" w:hAnsi="Times New Roman" w:cs="Times New Roman"/>
          <w:bCs/>
          <w:sz w:val="24"/>
        </w:rPr>
        <w:t xml:space="preserve"> program öğrenme çıktıları oluşturulmaktadır. Ayrıca çıktıların izlenmesi ve güncellenmesi MEDEK çıktılarına göre yapılmaktadır</w:t>
      </w:r>
      <w:r w:rsidRPr="00771F8A">
        <w:rPr>
          <w:rFonts w:ascii="Times New Roman" w:hAnsi="Times New Roman" w:cs="Times New Roman"/>
          <w:sz w:val="24"/>
          <w:vertAlign w:val="superscript"/>
        </w:rPr>
        <w:t xml:space="preserve"> </w:t>
      </w:r>
      <w:r w:rsidRPr="00771F8A">
        <w:rPr>
          <w:rFonts w:ascii="Times New Roman" w:hAnsi="Times New Roman" w:cs="Times New Roman"/>
          <w:sz w:val="24"/>
        </w:rPr>
        <w:t>(</w:t>
      </w:r>
      <w:hyperlink r:id="rId74" w:history="1">
        <w:r w:rsidRPr="00771F8A">
          <w:rPr>
            <w:rStyle w:val="Kpr"/>
            <w:rFonts w:ascii="Times New Roman" w:hAnsi="Times New Roman" w:cs="Times New Roman"/>
            <w:sz w:val="24"/>
          </w:rPr>
          <w:t>OD3</w:t>
        </w:r>
      </w:hyperlink>
      <w:r w:rsidRPr="00771F8A">
        <w:rPr>
          <w:rFonts w:ascii="Times New Roman" w:hAnsi="Times New Roman" w:cs="Times New Roman"/>
          <w:sz w:val="24"/>
        </w:rPr>
        <w:t>).</w:t>
      </w:r>
    </w:p>
    <w:p w14:paraId="27EF0C6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B.1.6. Eğitim ve öğretim süreçlerinin yönetimi </w:t>
      </w:r>
    </w:p>
    <w:p w14:paraId="363263E9" w14:textId="35192DC7" w:rsidR="00771F8A" w:rsidRPr="00771F8A" w:rsidRDefault="00771F8A" w:rsidP="00771F8A">
      <w:pPr>
        <w:shd w:val="clear" w:color="auto" w:fill="FFFFFF" w:themeFill="background1"/>
        <w:spacing w:before="120" w:after="120" w:line="360" w:lineRule="auto"/>
        <w:jc w:val="both"/>
        <w:rPr>
          <w:rFonts w:ascii="Times New Roman" w:hAnsi="Times New Roman" w:cs="Times New Roman"/>
          <w:sz w:val="24"/>
        </w:rPr>
      </w:pPr>
      <w:r w:rsidRPr="00771F8A">
        <w:rPr>
          <w:rFonts w:ascii="Times New Roman" w:hAnsi="Times New Roman" w:cs="Times New Roman"/>
          <w:sz w:val="24"/>
        </w:rPr>
        <w:t>Yüksekokulumuzda eğitim ve öğretim süreçlerini bütüncül olarak yönetmek üzere sistem, ilke ve kurallar bulunmaktadır.  Eğitim ve öğretim süreçlerinin yönetimine ilişkin Ders ve Sınav Programları Komisyonu ile Eğitim Komisyonu görev yapmaktadır (</w:t>
      </w:r>
      <w:hyperlink r:id="rId75" w:history="1">
        <w:r w:rsidRPr="00771F8A">
          <w:rPr>
            <w:rStyle w:val="Kpr"/>
            <w:rFonts w:ascii="Times New Roman" w:hAnsi="Times New Roman" w:cs="Times New Roman"/>
            <w:sz w:val="24"/>
          </w:rPr>
          <w:t>OD4</w:t>
        </w:r>
      </w:hyperlink>
      <w:r w:rsidRPr="00771F8A">
        <w:rPr>
          <w:rFonts w:ascii="Times New Roman" w:hAnsi="Times New Roman" w:cs="Times New Roman"/>
          <w:sz w:val="24"/>
        </w:rPr>
        <w:t>). Ayrıca bu konuda iş akış şeması belirlidir (</w:t>
      </w:r>
      <w:hyperlink r:id="rId76" w:history="1">
        <w:r w:rsidRPr="00771F8A">
          <w:rPr>
            <w:rStyle w:val="Kpr"/>
            <w:rFonts w:ascii="Times New Roman" w:hAnsi="Times New Roman" w:cs="Times New Roman"/>
            <w:sz w:val="24"/>
          </w:rPr>
          <w:t>OD4</w:t>
        </w:r>
      </w:hyperlink>
      <w:r w:rsidRPr="00771F8A">
        <w:rPr>
          <w:rFonts w:ascii="Times New Roman" w:hAnsi="Times New Roman" w:cs="Times New Roman"/>
          <w:sz w:val="24"/>
        </w:rPr>
        <w:t>).</w:t>
      </w:r>
    </w:p>
    <w:p w14:paraId="27128154"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 xml:space="preserve">B.2. Programların Yürütülmesi </w:t>
      </w:r>
      <w:r w:rsidRPr="001C2904">
        <w:rPr>
          <w:rFonts w:ascii="Times New Roman" w:hAnsi="Times New Roman" w:cs="Times New Roman"/>
          <w:color w:val="8A0000"/>
          <w:sz w:val="28"/>
        </w:rPr>
        <w:t>(Öğrenci Merkezli Öğrenme, Öğretme ve Değerlendirme)</w:t>
      </w:r>
    </w:p>
    <w:p w14:paraId="4C3B961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B.2.1. Öğretim yöntem ve teknikleri </w:t>
      </w:r>
    </w:p>
    <w:p w14:paraId="64EFA27A" w14:textId="77777777" w:rsidR="00771F8A" w:rsidRPr="00771F8A" w:rsidRDefault="00771F8A" w:rsidP="00771F8A">
      <w:pPr>
        <w:shd w:val="clear" w:color="auto" w:fill="FFFFFF" w:themeFill="background1"/>
        <w:spacing w:before="120" w:after="120" w:line="360" w:lineRule="auto"/>
        <w:jc w:val="both"/>
        <w:rPr>
          <w:rFonts w:ascii="Times New Roman" w:hAnsi="Times New Roman" w:cs="Times New Roman"/>
          <w:sz w:val="24"/>
        </w:rPr>
      </w:pPr>
      <w:r w:rsidRPr="00771F8A">
        <w:rPr>
          <w:rFonts w:ascii="Times New Roman" w:hAnsi="Times New Roman" w:cs="Times New Roman"/>
          <w:sz w:val="24"/>
        </w:rPr>
        <w:t>Yüksekokulumuzda öğretim tekniği olarak öğretim elemanlarının sunum ve anlatımlarının ağırlıklı olduğu teorik anlatım mevcuttur. Diğer yandan birçok ders için uygulama dersleri de mevcuttur. Öğrencilerin derslerden minimum 120 AKTS ders alarak, bu derslerin tümünde başarılı olması, 4,00 üzerinden 2.00 Genel Not Ortalamaya (GNO) sahip olması ve 20 iş günü zorunlu stajını tamamlamış olması gerekmektedir (</w:t>
      </w:r>
      <w:hyperlink r:id="rId77" w:history="1">
        <w:r w:rsidRPr="00771F8A">
          <w:rPr>
            <w:rStyle w:val="Kpr"/>
            <w:rFonts w:ascii="Times New Roman" w:hAnsi="Times New Roman" w:cs="Times New Roman"/>
            <w:sz w:val="24"/>
          </w:rPr>
          <w:t>OD3</w:t>
        </w:r>
      </w:hyperlink>
      <w:r w:rsidRPr="00771F8A">
        <w:rPr>
          <w:rFonts w:ascii="Times New Roman" w:hAnsi="Times New Roman" w:cs="Times New Roman"/>
          <w:sz w:val="24"/>
        </w:rPr>
        <w:t>), (</w:t>
      </w:r>
      <w:hyperlink r:id="rId78" w:history="1">
        <w:r w:rsidRPr="00771F8A">
          <w:rPr>
            <w:rStyle w:val="Kpr"/>
            <w:rFonts w:ascii="Times New Roman" w:hAnsi="Times New Roman" w:cs="Times New Roman"/>
            <w:sz w:val="24"/>
          </w:rPr>
          <w:t>OD3</w:t>
        </w:r>
      </w:hyperlink>
      <w:r w:rsidRPr="00771F8A">
        <w:rPr>
          <w:rFonts w:ascii="Times New Roman" w:hAnsi="Times New Roman" w:cs="Times New Roman"/>
          <w:sz w:val="24"/>
        </w:rPr>
        <w:t>).</w:t>
      </w:r>
    </w:p>
    <w:p w14:paraId="3A92DADD"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B.2.2. Ölçme ve değerlendirme </w:t>
      </w:r>
    </w:p>
    <w:p w14:paraId="633B70D0" w14:textId="77777777" w:rsidR="00C218CF" w:rsidRPr="00C218CF" w:rsidRDefault="00C218CF" w:rsidP="00C218CF">
      <w:pPr>
        <w:shd w:val="clear" w:color="auto" w:fill="FFFFFF" w:themeFill="background1"/>
        <w:spacing w:before="120" w:after="120" w:line="360" w:lineRule="auto"/>
        <w:jc w:val="both"/>
        <w:rPr>
          <w:rFonts w:ascii="Times New Roman" w:hAnsi="Times New Roman" w:cs="Times New Roman"/>
          <w:bCs/>
          <w:sz w:val="24"/>
        </w:rPr>
      </w:pPr>
      <w:r w:rsidRPr="00C218CF">
        <w:rPr>
          <w:rFonts w:ascii="Times New Roman" w:hAnsi="Times New Roman" w:cs="Times New Roman"/>
          <w:bCs/>
          <w:sz w:val="24"/>
        </w:rPr>
        <w:t>Üniversitemiz öğrencilerimizin alttan ve üstten aldıkları dersleri göz önünde bulundurarak, öğrenci ve danışmanların önerileri doğrultusunda uygun bir sınav takvimi hazırlanmaktadır</w:t>
      </w:r>
      <w:r w:rsidRPr="00C218CF">
        <w:rPr>
          <w:rFonts w:ascii="Times New Roman" w:hAnsi="Times New Roman" w:cs="Times New Roman"/>
          <w:sz w:val="24"/>
        </w:rPr>
        <w:t xml:space="preserve"> (</w:t>
      </w:r>
      <w:hyperlink r:id="rId79" w:history="1">
        <w:r w:rsidRPr="00C218CF">
          <w:rPr>
            <w:rStyle w:val="Kpr"/>
            <w:rFonts w:ascii="Times New Roman" w:hAnsi="Times New Roman" w:cs="Times New Roman"/>
            <w:sz w:val="24"/>
          </w:rPr>
          <w:t>OD3</w:t>
        </w:r>
      </w:hyperlink>
      <w:r w:rsidRPr="00C218CF">
        <w:rPr>
          <w:rFonts w:ascii="Times New Roman" w:hAnsi="Times New Roman" w:cs="Times New Roman"/>
          <w:sz w:val="24"/>
        </w:rPr>
        <w:t>) (</w:t>
      </w:r>
      <w:hyperlink r:id="rId80" w:history="1">
        <w:r w:rsidRPr="00C218CF">
          <w:rPr>
            <w:rStyle w:val="Kpr"/>
            <w:rFonts w:ascii="Times New Roman" w:hAnsi="Times New Roman" w:cs="Times New Roman"/>
            <w:sz w:val="24"/>
          </w:rPr>
          <w:t>OD3</w:t>
        </w:r>
      </w:hyperlink>
      <w:r w:rsidRPr="00C218CF">
        <w:rPr>
          <w:rFonts w:ascii="Times New Roman" w:hAnsi="Times New Roman" w:cs="Times New Roman"/>
          <w:sz w:val="24"/>
        </w:rPr>
        <w:t>).</w:t>
      </w:r>
    </w:p>
    <w:p w14:paraId="2D9C2F1C"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B.2.3. Öğrenci kabulü, önceki öğrenmenin tanınması ve kredilendirilmesi </w:t>
      </w:r>
    </w:p>
    <w:p w14:paraId="20726A95" w14:textId="77777777" w:rsidR="00670EF4" w:rsidRPr="00670EF4" w:rsidRDefault="00670EF4" w:rsidP="00670EF4">
      <w:pPr>
        <w:spacing w:before="120" w:after="0" w:line="360" w:lineRule="auto"/>
        <w:jc w:val="both"/>
        <w:rPr>
          <w:rFonts w:ascii="Times New Roman" w:eastAsia="Times New Roman" w:hAnsi="Times New Roman" w:cs="Times New Roman"/>
          <w:bCs/>
          <w:sz w:val="24"/>
          <w:szCs w:val="24"/>
          <w:lang w:eastAsia="tr-TR"/>
        </w:rPr>
      </w:pPr>
      <w:r w:rsidRPr="00670EF4">
        <w:rPr>
          <w:rFonts w:ascii="Times New Roman" w:eastAsia="Times New Roman" w:hAnsi="Times New Roman" w:cs="Times New Roman"/>
          <w:bCs/>
          <w:sz w:val="24"/>
          <w:szCs w:val="24"/>
          <w:lang w:eastAsia="tr-TR"/>
        </w:rPr>
        <w:lastRenderedPageBreak/>
        <w:t>Öğrenci kabulüne ilişkin ilke ve kuralları tanımlanmış̧ ve ilan edilmiştir.</w:t>
      </w:r>
      <w:r w:rsidRPr="00670EF4">
        <w:rPr>
          <w:rFonts w:ascii="Calibri" w:eastAsia="Times New Roman" w:hAnsi="Calibri" w:cs="Times New Roman"/>
          <w:lang w:eastAsia="tr-TR"/>
        </w:rPr>
        <w:t xml:space="preserve"> </w:t>
      </w:r>
      <w:r w:rsidRPr="00670EF4">
        <w:rPr>
          <w:rFonts w:ascii="Times New Roman" w:eastAsia="Times New Roman" w:hAnsi="Times New Roman" w:cs="Times New Roman"/>
          <w:bCs/>
          <w:sz w:val="24"/>
          <w:szCs w:val="24"/>
          <w:lang w:eastAsia="tr-TR"/>
        </w:rPr>
        <w:t>Yüksekokulumuzda öğrenci kabulü, önceki öğrenmenin tanınması ve kredilendirilmesine ilişkin ilke, kural ve bağlı planlar bulunmaktadır (</w:t>
      </w:r>
      <w:hyperlink r:id="rId81" w:history="1">
        <w:r w:rsidRPr="00670EF4">
          <w:rPr>
            <w:rFonts w:ascii="Times New Roman" w:eastAsia="Times New Roman" w:hAnsi="Times New Roman" w:cs="Times New Roman"/>
            <w:bCs/>
            <w:color w:val="0000FF"/>
            <w:sz w:val="24"/>
            <w:szCs w:val="24"/>
            <w:u w:val="single"/>
            <w:lang w:eastAsia="tr-TR"/>
          </w:rPr>
          <w:t>OD3</w:t>
        </w:r>
      </w:hyperlink>
      <w:r w:rsidRPr="00670EF4">
        <w:rPr>
          <w:rFonts w:ascii="Times New Roman" w:eastAsia="Times New Roman" w:hAnsi="Times New Roman" w:cs="Times New Roman"/>
          <w:bCs/>
          <w:sz w:val="24"/>
          <w:szCs w:val="24"/>
          <w:lang w:eastAsia="tr-TR"/>
        </w:rPr>
        <w:t>).</w:t>
      </w:r>
    </w:p>
    <w:p w14:paraId="1E3CB321" w14:textId="2FDB5BC8"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B.2.4. Yeterliliklerin sertifikalandırılması ve diploma </w:t>
      </w:r>
    </w:p>
    <w:p w14:paraId="19110B35" w14:textId="77777777" w:rsidR="002356F4" w:rsidRPr="002356F4" w:rsidRDefault="002356F4" w:rsidP="002356F4">
      <w:pPr>
        <w:spacing w:before="120" w:after="0" w:line="360" w:lineRule="auto"/>
        <w:jc w:val="both"/>
        <w:rPr>
          <w:rFonts w:ascii="Times New Roman" w:eastAsia="Times New Roman" w:hAnsi="Times New Roman" w:cs="Times New Roman"/>
          <w:bCs/>
          <w:sz w:val="24"/>
          <w:szCs w:val="24"/>
          <w:lang w:eastAsia="tr-TR"/>
        </w:rPr>
      </w:pPr>
      <w:r w:rsidRPr="002356F4">
        <w:rPr>
          <w:rFonts w:ascii="Times New Roman" w:eastAsia="Times New Roman" w:hAnsi="Times New Roman" w:cs="Times New Roman"/>
          <w:bCs/>
          <w:sz w:val="24"/>
          <w:szCs w:val="24"/>
          <w:lang w:eastAsia="tr-TR"/>
        </w:rPr>
        <w:t>Yüksekokulumuzda ve bünyesindeki tüm bölümler genelinde diploma onayı ve diğer yeterliliklerin sertifikalandırılmasına ilişkin uygulamalar bulunmaktadır. Tüm bunlar Bologna sisteminde bulunmaktadır (</w:t>
      </w:r>
      <w:hyperlink r:id="rId82" w:anchor="x61" w:history="1">
        <w:r w:rsidRPr="002356F4">
          <w:rPr>
            <w:rFonts w:ascii="Times New Roman" w:eastAsia="Times New Roman" w:hAnsi="Times New Roman" w:cs="Times New Roman"/>
            <w:bCs/>
            <w:color w:val="0000FF"/>
            <w:sz w:val="24"/>
            <w:szCs w:val="24"/>
            <w:u w:val="single"/>
            <w:lang w:eastAsia="tr-TR"/>
          </w:rPr>
          <w:t>OD</w:t>
        </w:r>
        <w:r w:rsidRPr="002356F4">
          <w:rPr>
            <w:rFonts w:ascii="Times New Roman" w:eastAsia="Times New Roman" w:hAnsi="Times New Roman" w:cs="Times New Roman"/>
            <w:bCs/>
            <w:color w:val="0000FF"/>
            <w:sz w:val="24"/>
            <w:szCs w:val="24"/>
            <w:u w:val="single"/>
            <w:lang w:eastAsia="tr-TR"/>
          </w:rPr>
          <w:t>3</w:t>
        </w:r>
      </w:hyperlink>
      <w:r w:rsidRPr="002356F4">
        <w:rPr>
          <w:rFonts w:ascii="Times New Roman" w:eastAsia="Times New Roman" w:hAnsi="Times New Roman" w:cs="Times New Roman"/>
          <w:bCs/>
          <w:sz w:val="24"/>
          <w:szCs w:val="24"/>
          <w:lang w:eastAsia="tr-TR"/>
        </w:rPr>
        <w:t>).</w:t>
      </w:r>
    </w:p>
    <w:p w14:paraId="6FAF6D67"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B.3.1. Öğrenme ortam ve kaynakları </w:t>
      </w:r>
    </w:p>
    <w:p w14:paraId="3FAD04EC" w14:textId="220949FC" w:rsidR="002356F4" w:rsidRPr="002356F4" w:rsidRDefault="002356F4" w:rsidP="002356F4">
      <w:pPr>
        <w:spacing w:before="120" w:after="0" w:line="360" w:lineRule="auto"/>
        <w:jc w:val="both"/>
        <w:rPr>
          <w:rFonts w:ascii="Times New Roman" w:eastAsia="Times New Roman" w:hAnsi="Times New Roman" w:cs="Times New Roman"/>
          <w:bCs/>
          <w:sz w:val="24"/>
          <w:szCs w:val="24"/>
          <w:lang w:eastAsia="tr-TR"/>
        </w:rPr>
      </w:pPr>
      <w:r w:rsidRPr="002356F4">
        <w:rPr>
          <w:rFonts w:ascii="Times New Roman" w:eastAsia="Times New Roman" w:hAnsi="Times New Roman" w:cs="Times New Roman"/>
          <w:bCs/>
          <w:sz w:val="24"/>
          <w:szCs w:val="24"/>
          <w:lang w:eastAsia="tr-TR"/>
        </w:rPr>
        <w:t>Yüksekokulumuzda dersleri yürüttüğümüz, derslik kapasiteleri 0-50 arası 17 derslik, kapasiteleri 51-75 arası olan 2 amfi sınıfı, 7 laboratuvar ve uygulama sınıfı olarak kullanılan 3 atölye olmak üzere toplam 22 derslik bulunmaktadır (</w:t>
      </w:r>
      <w:hyperlink r:id="rId83" w:history="1">
        <w:r w:rsidRPr="002356F4">
          <w:rPr>
            <w:rFonts w:ascii="Times New Roman" w:eastAsia="Times New Roman" w:hAnsi="Times New Roman" w:cs="Times New Roman"/>
            <w:bCs/>
            <w:color w:val="0000FF"/>
            <w:sz w:val="24"/>
            <w:szCs w:val="24"/>
            <w:u w:val="single"/>
            <w:lang w:eastAsia="tr-TR"/>
          </w:rPr>
          <w:t>OD3</w:t>
        </w:r>
      </w:hyperlink>
      <w:r w:rsidRPr="002356F4">
        <w:rPr>
          <w:rFonts w:ascii="Times New Roman" w:eastAsia="Times New Roman" w:hAnsi="Times New Roman" w:cs="Times New Roman"/>
          <w:bCs/>
          <w:sz w:val="24"/>
          <w:szCs w:val="24"/>
          <w:lang w:eastAsia="tr-TR"/>
        </w:rPr>
        <w:t>). Tüm bu kaynaklarının yönetimi birimler arası denge gözetilerek yürütülmektedir</w:t>
      </w:r>
      <w:r>
        <w:rPr>
          <w:rFonts w:ascii="Times New Roman" w:eastAsia="Times New Roman" w:hAnsi="Times New Roman" w:cs="Times New Roman"/>
          <w:bCs/>
          <w:sz w:val="24"/>
          <w:szCs w:val="24"/>
          <w:lang w:eastAsia="tr-TR"/>
        </w:rPr>
        <w:t xml:space="preserve"> </w:t>
      </w:r>
      <w:r w:rsidRPr="002356F4">
        <w:rPr>
          <w:rFonts w:ascii="Times New Roman" w:eastAsia="Times New Roman" w:hAnsi="Times New Roman" w:cs="Times New Roman"/>
          <w:bCs/>
          <w:sz w:val="24"/>
          <w:szCs w:val="24"/>
          <w:lang w:eastAsia="tr-TR"/>
        </w:rPr>
        <w:t>(</w:t>
      </w:r>
      <w:hyperlink r:id="rId84" w:history="1">
        <w:r w:rsidRPr="002356F4">
          <w:rPr>
            <w:rFonts w:ascii="Times New Roman" w:eastAsia="Times New Roman" w:hAnsi="Times New Roman" w:cs="Times New Roman"/>
            <w:bCs/>
            <w:color w:val="0000FF"/>
            <w:sz w:val="24"/>
            <w:szCs w:val="24"/>
            <w:u w:val="single"/>
            <w:lang w:eastAsia="tr-TR"/>
          </w:rPr>
          <w:t>OD3</w:t>
        </w:r>
      </w:hyperlink>
      <w:r w:rsidRPr="002356F4">
        <w:rPr>
          <w:rFonts w:ascii="Times New Roman" w:eastAsia="Times New Roman" w:hAnsi="Times New Roman" w:cs="Times New Roman"/>
          <w:bCs/>
          <w:sz w:val="24"/>
          <w:szCs w:val="24"/>
          <w:lang w:eastAsia="tr-TR"/>
        </w:rPr>
        <w:t xml:space="preserve">). </w:t>
      </w:r>
    </w:p>
    <w:p w14:paraId="44815D4E"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51143E8B" w14:textId="77777777" w:rsidR="005362B7" w:rsidRPr="005362B7" w:rsidRDefault="005362B7" w:rsidP="005362B7">
      <w:pPr>
        <w:spacing w:before="120" w:after="0" w:line="360" w:lineRule="auto"/>
        <w:jc w:val="both"/>
        <w:rPr>
          <w:rFonts w:ascii="Times New Roman" w:eastAsia="Times New Roman" w:hAnsi="Times New Roman" w:cs="Times New Roman"/>
          <w:bCs/>
          <w:sz w:val="24"/>
          <w:szCs w:val="24"/>
          <w:lang w:eastAsia="tr-TR"/>
        </w:rPr>
      </w:pPr>
      <w:r w:rsidRPr="005362B7">
        <w:rPr>
          <w:rFonts w:ascii="Times New Roman" w:eastAsia="Times New Roman" w:hAnsi="Times New Roman" w:cs="Times New Roman"/>
          <w:sz w:val="24"/>
          <w:szCs w:val="24"/>
          <w:lang w:eastAsia="tr-TR"/>
        </w:rPr>
        <w:t xml:space="preserve">Yüksekokulumuzda öğrencilerin akademik gelişim ve kariyer planlamasına yönelik destek hizmetleri tanımlı ilke ve kurallar dahilinde yürütülmektedir. Tüm akademisyenlerimiz ilgileneceği sayıda öğrenciye danışmanlık yapmaktadır </w:t>
      </w:r>
      <w:r w:rsidRPr="005362B7">
        <w:rPr>
          <w:rFonts w:ascii="Times New Roman" w:eastAsia="Times New Roman" w:hAnsi="Times New Roman" w:cs="Times New Roman"/>
          <w:bCs/>
          <w:sz w:val="24"/>
          <w:szCs w:val="24"/>
          <w:lang w:eastAsia="tr-TR"/>
        </w:rPr>
        <w:t>(2_OD3)</w:t>
      </w:r>
      <w:r w:rsidRPr="005362B7">
        <w:rPr>
          <w:rFonts w:ascii="Times New Roman" w:eastAsia="Times New Roman" w:hAnsi="Times New Roman" w:cs="Times New Roman"/>
          <w:sz w:val="24"/>
          <w:szCs w:val="24"/>
          <w:lang w:eastAsia="tr-TR"/>
        </w:rPr>
        <w:t>. Ve danışmanlarımızın öğrenci danışma saatleri dışında, danışmanı olduğu öğrencileri izlemek amacıyla her dönem belli aralıklar toplantılar yapmaktadır. Danışmanlar toplantının yapısına göre bireysel ve toplu görüşme tutanakları tutmaktadırlar (3_4_</w:t>
      </w:r>
      <w:r w:rsidRPr="005362B7">
        <w:rPr>
          <w:rFonts w:ascii="Times New Roman" w:eastAsia="Times New Roman" w:hAnsi="Times New Roman" w:cs="Times New Roman"/>
          <w:bCs/>
          <w:sz w:val="24"/>
          <w:szCs w:val="24"/>
          <w:lang w:eastAsia="tr-TR"/>
        </w:rPr>
        <w:t>OD3</w:t>
      </w:r>
      <w:r w:rsidRPr="005362B7">
        <w:rPr>
          <w:rFonts w:ascii="Times New Roman" w:eastAsia="Times New Roman" w:hAnsi="Times New Roman" w:cs="Times New Roman"/>
          <w:sz w:val="24"/>
          <w:szCs w:val="24"/>
          <w:lang w:eastAsia="tr-TR"/>
        </w:rPr>
        <w:t xml:space="preserve">). </w:t>
      </w:r>
    </w:p>
    <w:p w14:paraId="65AEC656"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B.3.3. Tesis ve altyapılar </w:t>
      </w:r>
    </w:p>
    <w:p w14:paraId="6D9F090D" w14:textId="2F5CE60F" w:rsidR="00B87A79" w:rsidRPr="00B87A79" w:rsidRDefault="00B87A79" w:rsidP="00B87A79">
      <w:pPr>
        <w:shd w:val="clear" w:color="auto" w:fill="FFFFFF" w:themeFill="background1"/>
        <w:spacing w:before="120" w:after="120" w:line="360" w:lineRule="auto"/>
        <w:jc w:val="both"/>
        <w:rPr>
          <w:rFonts w:ascii="Times New Roman" w:eastAsia="Times New Roman" w:hAnsi="Times New Roman" w:cs="Times New Roman"/>
          <w:sz w:val="24"/>
          <w:szCs w:val="24"/>
          <w:lang w:eastAsia="tr-TR"/>
        </w:rPr>
      </w:pPr>
      <w:r w:rsidRPr="00B87A79">
        <w:rPr>
          <w:rFonts w:ascii="Times New Roman" w:eastAsia="Times New Roman" w:hAnsi="Times New Roman" w:cs="Times New Roman"/>
          <w:sz w:val="24"/>
          <w:szCs w:val="24"/>
          <w:lang w:eastAsia="tr-TR"/>
        </w:rPr>
        <w:t>Yüksekokulumuz, üniversitemize ait olan geniş öğretim ve araştırma alanlarını kullanmaktadır. Lojman, KYK yurtları, Konukevi, Öğrenci Yaşam Merkezi (kafeler, market, berber-kuaför, hava yolları acentesi, mağaza, vb.), Merkezi Laboratuvar, yemekhane, yüzme havuzu, spor salonu (</w:t>
      </w:r>
      <w:proofErr w:type="spellStart"/>
      <w:r w:rsidRPr="00B87A79">
        <w:rPr>
          <w:rFonts w:ascii="Times New Roman" w:eastAsia="Times New Roman" w:hAnsi="Times New Roman" w:cs="Times New Roman"/>
          <w:sz w:val="24"/>
          <w:szCs w:val="24"/>
          <w:lang w:eastAsia="tr-TR"/>
        </w:rPr>
        <w:t>gym</w:t>
      </w:r>
      <w:proofErr w:type="spellEnd"/>
      <w:r w:rsidRPr="00B87A79">
        <w:rPr>
          <w:rFonts w:ascii="Times New Roman" w:eastAsia="Times New Roman" w:hAnsi="Times New Roman" w:cs="Times New Roman"/>
          <w:sz w:val="24"/>
          <w:szCs w:val="24"/>
          <w:lang w:eastAsia="tr-TR"/>
        </w:rPr>
        <w:t>), bowling, tenis kortları, bisiklet kiralama gibi imkânlar hem personel hem de öğrencilerimize sunulmaktadır. Ayrıca kampüs alanı içerisinde personel için hobi bahçeleri kiralanabilmektedir (</w:t>
      </w:r>
      <w:hyperlink r:id="rId85" w:history="1">
        <w:r w:rsidRPr="00B87A79">
          <w:rPr>
            <w:rStyle w:val="Kpr"/>
            <w:rFonts w:ascii="Times New Roman" w:eastAsia="Times New Roman" w:hAnsi="Times New Roman" w:cs="Times New Roman"/>
            <w:sz w:val="24"/>
            <w:szCs w:val="24"/>
            <w:lang w:eastAsia="tr-TR"/>
          </w:rPr>
          <w:t>OD4</w:t>
        </w:r>
      </w:hyperlink>
      <w:r w:rsidRPr="00B87A79">
        <w:rPr>
          <w:rFonts w:ascii="Times New Roman" w:eastAsia="Times New Roman" w:hAnsi="Times New Roman" w:cs="Times New Roman"/>
          <w:sz w:val="24"/>
          <w:szCs w:val="24"/>
          <w:lang w:eastAsia="tr-TR"/>
        </w:rPr>
        <w:t xml:space="preserve">). Tüm bunlara ek olarak yüksekokulumuz </w:t>
      </w:r>
      <w:r w:rsidRPr="00B87A79">
        <w:rPr>
          <w:rFonts w:ascii="Times New Roman" w:eastAsia="Times New Roman" w:hAnsi="Times New Roman" w:cs="Times New Roman"/>
          <w:sz w:val="24"/>
          <w:szCs w:val="24"/>
          <w:lang w:eastAsia="tr-TR"/>
        </w:rPr>
        <w:t>içerisinde öğrencilere</w:t>
      </w:r>
      <w:r w:rsidRPr="00B87A79">
        <w:rPr>
          <w:rFonts w:ascii="Times New Roman" w:eastAsia="Times New Roman" w:hAnsi="Times New Roman" w:cs="Times New Roman"/>
          <w:sz w:val="24"/>
          <w:szCs w:val="24"/>
          <w:lang w:eastAsia="tr-TR"/>
        </w:rPr>
        <w:t xml:space="preserve"> ve akademisyenlere yönelik bir kantin yer almaktadır. (5_OD4)</w:t>
      </w:r>
    </w:p>
    <w:p w14:paraId="0D2523B5" w14:textId="77777777" w:rsidR="00B87A79" w:rsidRDefault="00790FBF" w:rsidP="00B87A79">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B.3.4. Dezavantajlı gruplar </w:t>
      </w:r>
    </w:p>
    <w:p w14:paraId="04A6896C" w14:textId="4198F184" w:rsidR="00B87A79" w:rsidRPr="00B87A79" w:rsidRDefault="00B87A79" w:rsidP="00B87A79">
      <w:pPr>
        <w:shd w:val="clear" w:color="auto" w:fill="FFFFFF" w:themeFill="background1"/>
        <w:spacing w:before="120" w:after="120" w:line="360" w:lineRule="auto"/>
        <w:jc w:val="both"/>
        <w:rPr>
          <w:rFonts w:ascii="Times New Roman" w:hAnsi="Times New Roman" w:cs="Times New Roman"/>
          <w:b/>
          <w:color w:val="002060"/>
          <w:sz w:val="24"/>
          <w:szCs w:val="24"/>
        </w:rPr>
      </w:pPr>
      <w:r w:rsidRPr="00B87A79">
        <w:rPr>
          <w:rFonts w:ascii="Times New Roman" w:eastAsia="Times New Roman" w:hAnsi="Times New Roman" w:cs="Times New Roman"/>
          <w:bCs/>
          <w:sz w:val="24"/>
          <w:szCs w:val="24"/>
          <w:lang w:eastAsia="tr-TR"/>
        </w:rPr>
        <w:lastRenderedPageBreak/>
        <w:t xml:space="preserve">Yüksekokulumuzda dezavantajlı öğrencilere yönelik çalışmalar yürütmesi için “ENGELLİ ÖĞRENCİ KOMİSYONU” </w:t>
      </w:r>
      <w:r>
        <w:rPr>
          <w:rFonts w:ascii="Times New Roman" w:eastAsia="Times New Roman" w:hAnsi="Times New Roman" w:cs="Times New Roman"/>
          <w:bCs/>
          <w:sz w:val="24"/>
          <w:szCs w:val="24"/>
          <w:lang w:eastAsia="tr-TR"/>
        </w:rPr>
        <w:t>mevcuttur</w:t>
      </w:r>
      <w:r w:rsidRPr="00B87A79">
        <w:rPr>
          <w:rFonts w:ascii="Times New Roman" w:eastAsia="Times New Roman" w:hAnsi="Times New Roman" w:cs="Times New Roman"/>
          <w:bCs/>
          <w:sz w:val="24"/>
          <w:szCs w:val="24"/>
          <w:lang w:eastAsia="tr-TR"/>
        </w:rPr>
        <w:t xml:space="preserve"> </w:t>
      </w:r>
      <w:r w:rsidRPr="00B87A79">
        <w:rPr>
          <w:rFonts w:ascii="Times New Roman" w:eastAsia="Times New Roman" w:hAnsi="Times New Roman" w:cs="Times New Roman"/>
          <w:sz w:val="24"/>
          <w:szCs w:val="24"/>
          <w:lang w:eastAsia="tr-TR"/>
        </w:rPr>
        <w:t>(</w:t>
      </w:r>
      <w:hyperlink r:id="rId86" w:history="1">
        <w:r w:rsidRPr="00B87A79">
          <w:rPr>
            <w:rStyle w:val="Kpr"/>
            <w:rFonts w:ascii="Times New Roman" w:eastAsia="Times New Roman" w:hAnsi="Times New Roman" w:cs="Times New Roman"/>
            <w:sz w:val="24"/>
            <w:szCs w:val="24"/>
            <w:lang w:eastAsia="tr-TR"/>
          </w:rPr>
          <w:t>OD3</w:t>
        </w:r>
      </w:hyperlink>
      <w:r w:rsidRPr="00B87A79">
        <w:rPr>
          <w:rFonts w:ascii="Times New Roman" w:eastAsia="Times New Roman" w:hAnsi="Times New Roman" w:cs="Times New Roman"/>
          <w:sz w:val="24"/>
          <w:szCs w:val="24"/>
          <w:lang w:eastAsia="tr-TR"/>
        </w:rPr>
        <w:t>)</w:t>
      </w:r>
      <w:r w:rsidRPr="00B87A79">
        <w:rPr>
          <w:rFonts w:ascii="Times New Roman" w:eastAsia="Times New Roman" w:hAnsi="Times New Roman" w:cs="Times New Roman"/>
          <w:bCs/>
          <w:sz w:val="24"/>
          <w:szCs w:val="24"/>
          <w:lang w:eastAsia="tr-TR"/>
        </w:rPr>
        <w:t>. Yüksekokulumuzda engelli asansörü ve engelli rampası bulunmaktadır</w:t>
      </w:r>
      <w:r>
        <w:rPr>
          <w:rFonts w:ascii="Times New Roman" w:eastAsia="Times New Roman" w:hAnsi="Times New Roman" w:cs="Times New Roman"/>
          <w:bCs/>
          <w:sz w:val="24"/>
          <w:szCs w:val="24"/>
          <w:lang w:eastAsia="tr-TR"/>
        </w:rPr>
        <w:t xml:space="preserve"> </w:t>
      </w:r>
      <w:r w:rsidRPr="00B87A79">
        <w:rPr>
          <w:rFonts w:ascii="Times New Roman" w:eastAsia="Times New Roman" w:hAnsi="Times New Roman" w:cs="Times New Roman"/>
          <w:sz w:val="24"/>
          <w:szCs w:val="24"/>
          <w:lang w:eastAsia="tr-TR"/>
        </w:rPr>
        <w:t>(6_OD3)</w:t>
      </w:r>
      <w:r w:rsidRPr="00B87A79">
        <w:rPr>
          <w:rFonts w:ascii="Times New Roman" w:eastAsia="Times New Roman" w:hAnsi="Times New Roman" w:cs="Times New Roman"/>
          <w:bCs/>
          <w:sz w:val="24"/>
          <w:szCs w:val="24"/>
          <w:lang w:eastAsia="tr-TR"/>
        </w:rPr>
        <w:t>.</w:t>
      </w:r>
    </w:p>
    <w:p w14:paraId="24DFF258"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B.3.5. Sosyal, kültürel ve sportif faaliyetler </w:t>
      </w:r>
    </w:p>
    <w:p w14:paraId="4C085E0B" w14:textId="544CA4B8" w:rsidR="00B87A79" w:rsidRPr="00B87A79" w:rsidRDefault="00B87A79" w:rsidP="00B87A79">
      <w:pPr>
        <w:shd w:val="clear" w:color="auto" w:fill="FFFFFF" w:themeFill="background1"/>
        <w:spacing w:before="120" w:after="120" w:line="360" w:lineRule="auto"/>
        <w:jc w:val="both"/>
        <w:rPr>
          <w:rFonts w:ascii="Times New Roman" w:eastAsia="Times New Roman" w:hAnsi="Times New Roman" w:cs="Times New Roman"/>
          <w:bCs/>
          <w:sz w:val="24"/>
          <w:szCs w:val="24"/>
          <w:lang w:eastAsia="tr-TR"/>
        </w:rPr>
      </w:pPr>
      <w:r w:rsidRPr="00B87A79">
        <w:rPr>
          <w:rFonts w:ascii="Times New Roman" w:eastAsia="Times New Roman" w:hAnsi="Times New Roman" w:cs="Times New Roman"/>
          <w:bCs/>
          <w:sz w:val="24"/>
          <w:szCs w:val="24"/>
          <w:lang w:eastAsia="tr-TR"/>
        </w:rPr>
        <w:t xml:space="preserve">2023- 2024 Eğitim öğretim yılı bahar döneminde Yüksekokulumuzda öğrencilerimiz çeşitli sportif, sosyal ve sanatsal etkinliklere katılmışlardır. 2024-2025 Eğitim Öğretim yılı güz döneminde öğrencilerle çeşitli sosyal, kültürel ve sportif faaliyet gerçekleştirilmiştir. 2024 yılında Meslek Yüksekokulumuzda, MYO Hocalarımızdan Doç. Dr. Pınar BAYKAN Danışmanlığında </w:t>
      </w:r>
      <w:proofErr w:type="spellStart"/>
      <w:r w:rsidRPr="00B87A79">
        <w:rPr>
          <w:rFonts w:ascii="Times New Roman" w:eastAsia="Times New Roman" w:hAnsi="Times New Roman" w:cs="Times New Roman"/>
          <w:bCs/>
          <w:sz w:val="24"/>
          <w:szCs w:val="24"/>
          <w:lang w:eastAsia="tr-TR"/>
        </w:rPr>
        <w:t>SAĞLIKFEST’te</w:t>
      </w:r>
      <w:proofErr w:type="spellEnd"/>
      <w:r w:rsidRPr="00B87A79">
        <w:rPr>
          <w:rFonts w:ascii="Times New Roman" w:eastAsia="Times New Roman" w:hAnsi="Times New Roman" w:cs="Times New Roman"/>
          <w:bCs/>
          <w:sz w:val="24"/>
          <w:szCs w:val="24"/>
          <w:lang w:eastAsia="tr-TR"/>
        </w:rPr>
        <w:t xml:space="preserve"> Türkiye İkinciliği ödülü kazanılmıştır (</w:t>
      </w:r>
      <w:hyperlink r:id="rId87" w:history="1">
        <w:r w:rsidRPr="00B87A79">
          <w:rPr>
            <w:rStyle w:val="Kpr"/>
            <w:rFonts w:ascii="Times New Roman" w:eastAsia="Times New Roman" w:hAnsi="Times New Roman" w:cs="Times New Roman"/>
            <w:bCs/>
            <w:sz w:val="24"/>
            <w:szCs w:val="24"/>
            <w:lang w:eastAsia="tr-TR"/>
          </w:rPr>
          <w:t>OD3</w:t>
        </w:r>
      </w:hyperlink>
      <w:r w:rsidRPr="00B87A79">
        <w:rPr>
          <w:rFonts w:ascii="Times New Roman" w:eastAsia="Times New Roman" w:hAnsi="Times New Roman" w:cs="Times New Roman"/>
          <w:bCs/>
          <w:sz w:val="24"/>
          <w:szCs w:val="24"/>
          <w:lang w:eastAsia="tr-TR"/>
        </w:rPr>
        <w:t>). Aynı dönem içerisinde İl Kültür ve Turizm Müdürlüğünden Okulumuza Ziyaret gerçekleştirilmiştir (</w:t>
      </w:r>
      <w:hyperlink r:id="rId88" w:history="1">
        <w:r w:rsidRPr="00B87A79">
          <w:rPr>
            <w:rStyle w:val="Kpr"/>
            <w:rFonts w:ascii="Times New Roman" w:eastAsia="Times New Roman" w:hAnsi="Times New Roman" w:cs="Times New Roman"/>
            <w:bCs/>
            <w:sz w:val="24"/>
            <w:szCs w:val="24"/>
            <w:lang w:eastAsia="tr-TR"/>
          </w:rPr>
          <w:t>OD</w:t>
        </w:r>
        <w:r w:rsidRPr="00B87A79">
          <w:rPr>
            <w:rStyle w:val="Kpr"/>
            <w:rFonts w:ascii="Times New Roman" w:eastAsia="Times New Roman" w:hAnsi="Times New Roman" w:cs="Times New Roman"/>
            <w:bCs/>
            <w:sz w:val="24"/>
            <w:szCs w:val="24"/>
            <w:lang w:eastAsia="tr-TR"/>
          </w:rPr>
          <w:t>3</w:t>
        </w:r>
      </w:hyperlink>
      <w:r w:rsidRPr="00B87A79">
        <w:rPr>
          <w:rFonts w:ascii="Times New Roman" w:eastAsia="Times New Roman" w:hAnsi="Times New Roman" w:cs="Times New Roman"/>
          <w:bCs/>
          <w:sz w:val="24"/>
          <w:szCs w:val="24"/>
          <w:lang w:eastAsia="tr-TR"/>
        </w:rPr>
        <w:t>). Ayrıca, daha önceki yıllarda mezun olan öğrencilerimizle Meslek Yüksekokulu Müdürümüz öncülüğünde ve çeşitli akademisyenlerimizle birlikte mezunlar buluşması gerçekleştirilmiştir (</w:t>
      </w:r>
      <w:hyperlink r:id="rId89" w:history="1">
        <w:r w:rsidRPr="00B87A79">
          <w:rPr>
            <w:rStyle w:val="Kpr"/>
            <w:rFonts w:ascii="Times New Roman" w:eastAsia="Times New Roman" w:hAnsi="Times New Roman" w:cs="Times New Roman"/>
            <w:bCs/>
            <w:sz w:val="24"/>
            <w:szCs w:val="24"/>
            <w:lang w:eastAsia="tr-TR"/>
          </w:rPr>
          <w:t>OD3</w:t>
        </w:r>
      </w:hyperlink>
      <w:r w:rsidRPr="00B87A79">
        <w:rPr>
          <w:rFonts w:ascii="Times New Roman" w:eastAsia="Times New Roman" w:hAnsi="Times New Roman" w:cs="Times New Roman"/>
          <w:bCs/>
          <w:sz w:val="24"/>
          <w:szCs w:val="24"/>
          <w:lang w:eastAsia="tr-TR"/>
        </w:rPr>
        <w:t>). Meslek Yüksekokulumuzda, İş Sağlığı ve Güvenliği Koordinatörlüğü ve İş Sağlığı ve Güvenliği (İSG) Kulübü iş birliğiyle 4-10 Mayıs İş Sağlığı ve Güvenliği Haftası Etkinlikleri, Kırmızı Baret Giyme ve Ödül Töreni gerçekleştirildi (</w:t>
      </w:r>
      <w:hyperlink r:id="rId90" w:history="1">
        <w:r w:rsidRPr="00B87A79">
          <w:rPr>
            <w:rStyle w:val="Kpr"/>
            <w:rFonts w:ascii="Times New Roman" w:eastAsia="Times New Roman" w:hAnsi="Times New Roman" w:cs="Times New Roman"/>
            <w:bCs/>
            <w:sz w:val="24"/>
            <w:szCs w:val="24"/>
            <w:lang w:eastAsia="tr-TR"/>
          </w:rPr>
          <w:t>OD3</w:t>
        </w:r>
      </w:hyperlink>
      <w:r w:rsidRPr="00B87A79">
        <w:rPr>
          <w:rFonts w:ascii="Times New Roman" w:eastAsia="Times New Roman" w:hAnsi="Times New Roman" w:cs="Times New Roman"/>
          <w:bCs/>
          <w:sz w:val="24"/>
          <w:szCs w:val="24"/>
          <w:lang w:eastAsia="tr-TR"/>
        </w:rPr>
        <w:t>). Sefa Vakfı ve Kelebek Anaokulu öğrencileri (</w:t>
      </w:r>
      <w:hyperlink r:id="rId91" w:history="1">
        <w:r w:rsidRPr="00B87A79">
          <w:rPr>
            <w:rStyle w:val="Kpr"/>
            <w:rFonts w:ascii="Times New Roman" w:eastAsia="Times New Roman" w:hAnsi="Times New Roman" w:cs="Times New Roman"/>
            <w:bCs/>
            <w:sz w:val="24"/>
            <w:szCs w:val="24"/>
            <w:lang w:eastAsia="tr-TR"/>
          </w:rPr>
          <w:t>OD3</w:t>
        </w:r>
      </w:hyperlink>
      <w:r w:rsidRPr="00B87A79">
        <w:rPr>
          <w:rFonts w:ascii="Times New Roman" w:eastAsia="Times New Roman" w:hAnsi="Times New Roman" w:cs="Times New Roman"/>
          <w:bCs/>
          <w:sz w:val="24"/>
          <w:szCs w:val="24"/>
          <w:lang w:eastAsia="tr-TR"/>
        </w:rPr>
        <w:t>)  ve Nurettin Dolgun Mesleki ve Teknik Anadolu Lisesi öğrencileri okulumuzu ziyaret etti (</w:t>
      </w:r>
      <w:hyperlink r:id="rId92" w:history="1">
        <w:r w:rsidRPr="00B87A79">
          <w:rPr>
            <w:rStyle w:val="Kpr"/>
            <w:rFonts w:ascii="Times New Roman" w:eastAsia="Times New Roman" w:hAnsi="Times New Roman" w:cs="Times New Roman"/>
            <w:bCs/>
            <w:sz w:val="24"/>
            <w:szCs w:val="24"/>
            <w:lang w:eastAsia="tr-TR"/>
          </w:rPr>
          <w:t>OD3</w:t>
        </w:r>
      </w:hyperlink>
      <w:r w:rsidRPr="00B87A79">
        <w:rPr>
          <w:rFonts w:ascii="Times New Roman" w:eastAsia="Times New Roman" w:hAnsi="Times New Roman" w:cs="Times New Roman"/>
          <w:bCs/>
          <w:sz w:val="24"/>
          <w:szCs w:val="24"/>
          <w:lang w:eastAsia="tr-TR"/>
        </w:rPr>
        <w:t>).</w:t>
      </w:r>
    </w:p>
    <w:p w14:paraId="2C08BF0D" w14:textId="77777777" w:rsidR="00790FBF" w:rsidRPr="001C2904" w:rsidRDefault="00790FBF" w:rsidP="0059771F">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B.4. Öğretim Kadrosu</w:t>
      </w:r>
    </w:p>
    <w:p w14:paraId="26BD6640"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B.4.1. Atama, yükseltme ve görevlendirme kriterleri </w:t>
      </w:r>
    </w:p>
    <w:p w14:paraId="46AF9F1D" w14:textId="77777777" w:rsidR="003F2A6A" w:rsidRPr="003F2A6A" w:rsidRDefault="003F2A6A" w:rsidP="003F2A6A">
      <w:pPr>
        <w:shd w:val="clear" w:color="auto" w:fill="FFFFFF" w:themeFill="background1"/>
        <w:spacing w:before="120" w:after="120" w:line="360" w:lineRule="auto"/>
        <w:jc w:val="both"/>
        <w:rPr>
          <w:rFonts w:ascii="Times New Roman" w:eastAsia="Times New Roman" w:hAnsi="Times New Roman" w:cs="Times New Roman"/>
          <w:sz w:val="24"/>
          <w:szCs w:val="24"/>
          <w:lang w:eastAsia="tr-TR"/>
        </w:rPr>
      </w:pPr>
      <w:r w:rsidRPr="003F2A6A">
        <w:rPr>
          <w:rFonts w:ascii="Times New Roman" w:eastAsia="Times New Roman" w:hAnsi="Times New Roman" w:cs="Times New Roman"/>
          <w:sz w:val="24"/>
          <w:szCs w:val="24"/>
          <w:lang w:eastAsia="tr-TR"/>
        </w:rPr>
        <w:t>Eğitim-öğretim kadrosunun işe alınması, atanması ve yükseltilmeleri ile ilgili süreçlerin yürütülmesinde, öncelikle, akademik birimlerden gelen ihtiyaç ve talepler doğrultusunda işlemler yürütülmektedir (</w:t>
      </w:r>
      <w:hyperlink r:id="rId93" w:history="1">
        <w:r w:rsidRPr="003F2A6A">
          <w:rPr>
            <w:rStyle w:val="Kpr"/>
            <w:rFonts w:ascii="Times New Roman" w:eastAsia="Times New Roman" w:hAnsi="Times New Roman" w:cs="Times New Roman"/>
            <w:sz w:val="24"/>
            <w:szCs w:val="24"/>
            <w:lang w:eastAsia="tr-TR"/>
          </w:rPr>
          <w:t>OD4</w:t>
        </w:r>
      </w:hyperlink>
      <w:r w:rsidRPr="003F2A6A">
        <w:rPr>
          <w:rFonts w:ascii="Times New Roman" w:eastAsia="Times New Roman" w:hAnsi="Times New Roman" w:cs="Times New Roman"/>
          <w:sz w:val="24"/>
          <w:szCs w:val="24"/>
          <w:lang w:eastAsia="tr-TR"/>
        </w:rPr>
        <w:t xml:space="preserve">). </w:t>
      </w:r>
    </w:p>
    <w:p w14:paraId="5A77F287" w14:textId="38C95213" w:rsidR="003F2A6A" w:rsidRPr="003F2A6A" w:rsidRDefault="003F2A6A" w:rsidP="003F2A6A">
      <w:pPr>
        <w:shd w:val="clear" w:color="auto" w:fill="FFFFFF" w:themeFill="background1"/>
        <w:spacing w:before="120" w:after="120" w:line="360" w:lineRule="auto"/>
        <w:jc w:val="both"/>
        <w:rPr>
          <w:rFonts w:ascii="Times New Roman" w:eastAsia="Times New Roman" w:hAnsi="Times New Roman" w:cs="Times New Roman"/>
          <w:sz w:val="24"/>
          <w:szCs w:val="24"/>
          <w:lang w:eastAsia="tr-TR"/>
        </w:rPr>
      </w:pPr>
      <w:r w:rsidRPr="003F2A6A">
        <w:rPr>
          <w:rFonts w:ascii="Times New Roman" w:eastAsia="Times New Roman" w:hAnsi="Times New Roman" w:cs="Times New Roman"/>
          <w:sz w:val="24"/>
          <w:szCs w:val="24"/>
          <w:lang w:eastAsia="tr-TR"/>
        </w:rPr>
        <w:t xml:space="preserve">Öğretim elemanlarının işe alınmaları ve yükseltilmeleri 2547 sayılı Kanunun Beşinci bölümünde yer alan, “Doktor Öğretim Üyesi: Madde 23 – (Değişik: 22/2/2018-7100/4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Doçentlik ve atama: Madde 24 – (Değişik: 22/2/2018-7100/5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Doçentliğe atama: Madde 25 – (Mülga: 22/2/2018-7100/6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Profesörlüğe yükselme ve atama: Madde 26 – (Değişik: 18/6/2008-5772/6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Öğretim görevlileri: Madde 31 – (Değişik: 17/8/1983 - 2880/14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Okutmanlar: Madde 32 – (Mülga: 22/2/2018-7100/6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Araştırma görevlileri: Madde 33 – ((Değişik: 17/8/1983 - 2880/16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ve (Değişik: 12/8/1986 - KHK 260/3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Yabancı uyruklu öğretim elemanları: Madde 34 – ((Değişik: 17/8/1983 - 2880/17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xml:space="preserve"> ve (Ek fıkra: 2/7/2018-KHK-703/43 </w:t>
      </w:r>
      <w:proofErr w:type="spellStart"/>
      <w:r w:rsidRPr="003F2A6A">
        <w:rPr>
          <w:rFonts w:ascii="Times New Roman" w:eastAsia="Times New Roman" w:hAnsi="Times New Roman" w:cs="Times New Roman"/>
          <w:sz w:val="24"/>
          <w:szCs w:val="24"/>
          <w:lang w:eastAsia="tr-TR"/>
        </w:rPr>
        <w:t>md.</w:t>
      </w:r>
      <w:proofErr w:type="spellEnd"/>
      <w:r w:rsidRPr="003F2A6A">
        <w:rPr>
          <w:rFonts w:ascii="Times New Roman" w:eastAsia="Times New Roman" w:hAnsi="Times New Roman" w:cs="Times New Roman"/>
          <w:sz w:val="24"/>
          <w:szCs w:val="24"/>
          <w:lang w:eastAsia="tr-TR"/>
        </w:rPr>
        <w:t>))” maddeleri (</w:t>
      </w:r>
      <w:hyperlink r:id="rId94" w:history="1">
        <w:r w:rsidRPr="003F2A6A">
          <w:rPr>
            <w:rStyle w:val="Kpr"/>
            <w:rFonts w:ascii="Times New Roman" w:eastAsia="Times New Roman" w:hAnsi="Times New Roman" w:cs="Times New Roman"/>
            <w:sz w:val="24"/>
            <w:szCs w:val="24"/>
            <w:lang w:eastAsia="tr-TR"/>
          </w:rPr>
          <w:t>OD4</w:t>
        </w:r>
      </w:hyperlink>
      <w:r w:rsidRPr="003F2A6A">
        <w:rPr>
          <w:rFonts w:ascii="Times New Roman" w:eastAsia="Times New Roman" w:hAnsi="Times New Roman" w:cs="Times New Roman"/>
          <w:sz w:val="24"/>
          <w:szCs w:val="24"/>
          <w:lang w:eastAsia="tr-TR"/>
        </w:rPr>
        <w:t>), (</w:t>
      </w:r>
      <w:hyperlink r:id="rId95" w:history="1">
        <w:r w:rsidRPr="003F2A6A">
          <w:rPr>
            <w:rStyle w:val="Kpr"/>
            <w:rFonts w:ascii="Times New Roman" w:eastAsia="Times New Roman" w:hAnsi="Times New Roman" w:cs="Times New Roman"/>
            <w:sz w:val="24"/>
            <w:szCs w:val="24"/>
            <w:lang w:eastAsia="tr-TR"/>
          </w:rPr>
          <w:t>OD4</w:t>
        </w:r>
      </w:hyperlink>
      <w:r w:rsidRPr="003F2A6A">
        <w:rPr>
          <w:rFonts w:ascii="Times New Roman" w:eastAsia="Times New Roman" w:hAnsi="Times New Roman" w:cs="Times New Roman"/>
          <w:sz w:val="24"/>
          <w:szCs w:val="24"/>
          <w:lang w:eastAsia="tr-TR"/>
        </w:rPr>
        <w:t>), (</w:t>
      </w:r>
      <w:hyperlink r:id="rId96" w:history="1">
        <w:r w:rsidRPr="003F2A6A">
          <w:rPr>
            <w:rStyle w:val="Kpr"/>
            <w:rFonts w:ascii="Times New Roman" w:eastAsia="Times New Roman" w:hAnsi="Times New Roman" w:cs="Times New Roman"/>
            <w:sz w:val="24"/>
            <w:szCs w:val="24"/>
            <w:lang w:eastAsia="tr-TR"/>
          </w:rPr>
          <w:t>OD4</w:t>
        </w:r>
      </w:hyperlink>
      <w:r w:rsidRPr="003F2A6A">
        <w:rPr>
          <w:rFonts w:ascii="Times New Roman" w:eastAsia="Times New Roman" w:hAnsi="Times New Roman" w:cs="Times New Roman"/>
          <w:sz w:val="24"/>
          <w:szCs w:val="24"/>
          <w:lang w:eastAsia="tr-TR"/>
        </w:rPr>
        <w:t xml:space="preserve">) ile Ağrı İbrahim Çeçen </w:t>
      </w:r>
      <w:r w:rsidRPr="003F2A6A">
        <w:rPr>
          <w:rFonts w:ascii="Times New Roman" w:eastAsia="Times New Roman" w:hAnsi="Times New Roman" w:cs="Times New Roman"/>
          <w:sz w:val="24"/>
          <w:szCs w:val="24"/>
          <w:lang w:eastAsia="tr-TR"/>
        </w:rPr>
        <w:lastRenderedPageBreak/>
        <w:t>Üniversitesi Akademik Atanma ve Değerlendirme Kriterleri (</w:t>
      </w:r>
      <w:hyperlink r:id="rId97" w:history="1">
        <w:r w:rsidRPr="003F2A6A">
          <w:rPr>
            <w:rStyle w:val="Kpr"/>
            <w:rFonts w:ascii="Times New Roman" w:eastAsia="Times New Roman" w:hAnsi="Times New Roman" w:cs="Times New Roman"/>
            <w:sz w:val="24"/>
            <w:szCs w:val="24"/>
            <w:lang w:eastAsia="tr-TR"/>
          </w:rPr>
          <w:t>OD4</w:t>
        </w:r>
      </w:hyperlink>
      <w:r w:rsidRPr="003F2A6A">
        <w:rPr>
          <w:rFonts w:ascii="Times New Roman" w:eastAsia="Times New Roman" w:hAnsi="Times New Roman" w:cs="Times New Roman"/>
          <w:sz w:val="24"/>
          <w:szCs w:val="24"/>
          <w:lang w:eastAsia="tr-TR"/>
        </w:rPr>
        <w:t>) uyarınca yapılmaktadır. Üniversitemiz web sitesinde öğretim elemanı alımı, ön-değerlendirme ve sonuç gibi atamalarla ilgili her aşama şeffaf bir şekilde ilan edilmektedir. (7_OD4)</w:t>
      </w:r>
    </w:p>
    <w:p w14:paraId="469FFA76" w14:textId="77777777" w:rsidR="003F2A6A" w:rsidRPr="003F2A6A" w:rsidRDefault="003F2A6A" w:rsidP="003F2A6A">
      <w:pPr>
        <w:shd w:val="clear" w:color="auto" w:fill="FFFFFF" w:themeFill="background1"/>
        <w:spacing w:before="120" w:after="120" w:line="360" w:lineRule="auto"/>
        <w:jc w:val="both"/>
        <w:rPr>
          <w:rFonts w:ascii="Times New Roman" w:eastAsia="Times New Roman" w:hAnsi="Times New Roman" w:cs="Times New Roman"/>
          <w:sz w:val="24"/>
          <w:szCs w:val="24"/>
          <w:lang w:eastAsia="tr-TR"/>
        </w:rPr>
      </w:pPr>
      <w:r w:rsidRPr="003F2A6A">
        <w:rPr>
          <w:rFonts w:ascii="Times New Roman" w:eastAsia="Times New Roman" w:hAnsi="Times New Roman" w:cs="Times New Roman"/>
          <w:sz w:val="24"/>
          <w:szCs w:val="24"/>
          <w:lang w:eastAsia="tr-TR"/>
        </w:rPr>
        <w:t>Bununla birlikte üniversitemizde ders görevlendirmelerinde Eğitim-Öğretim kadrosunun yetkinlikleri (çalışma alanı/akademik uzmanlık alanı vb.) ile ders içeriklerinin örtüşmesi akademik birimlerimizce değerlendirilmektedir. Bölüm başkanlıklarınca bu doğrultuda hazırlanan ders içerikleri üniversitemiz web sayfasında ilan edilip güvence altına alınmaktadır (</w:t>
      </w:r>
      <w:hyperlink r:id="rId98" w:history="1">
        <w:r w:rsidRPr="003F2A6A">
          <w:rPr>
            <w:rStyle w:val="Kpr"/>
            <w:rFonts w:ascii="Times New Roman" w:eastAsia="Times New Roman" w:hAnsi="Times New Roman" w:cs="Times New Roman"/>
            <w:sz w:val="24"/>
            <w:szCs w:val="24"/>
            <w:lang w:eastAsia="tr-TR"/>
          </w:rPr>
          <w:t>OD4</w:t>
        </w:r>
      </w:hyperlink>
      <w:r w:rsidRPr="003F2A6A">
        <w:rPr>
          <w:rFonts w:ascii="Times New Roman" w:eastAsia="Times New Roman" w:hAnsi="Times New Roman" w:cs="Times New Roman"/>
          <w:sz w:val="24"/>
          <w:szCs w:val="24"/>
          <w:lang w:eastAsia="tr-TR"/>
        </w:rPr>
        <w:t>).</w:t>
      </w:r>
    </w:p>
    <w:p w14:paraId="02585D68" w14:textId="34C8B065" w:rsidR="003F2A6A" w:rsidRPr="003F2A6A" w:rsidRDefault="003F2A6A" w:rsidP="003F2A6A">
      <w:pPr>
        <w:shd w:val="clear" w:color="auto" w:fill="FFFFFF" w:themeFill="background1"/>
        <w:spacing w:before="120" w:after="120" w:line="360" w:lineRule="auto"/>
        <w:jc w:val="both"/>
        <w:rPr>
          <w:rFonts w:ascii="Times New Roman" w:eastAsia="Times New Roman" w:hAnsi="Times New Roman" w:cs="Times New Roman"/>
          <w:sz w:val="24"/>
          <w:szCs w:val="24"/>
          <w:lang w:eastAsia="tr-TR"/>
        </w:rPr>
      </w:pPr>
      <w:bookmarkStart w:id="6" w:name="_Hlk192599645"/>
      <w:r w:rsidRPr="003F2A6A">
        <w:rPr>
          <w:rFonts w:ascii="Times New Roman" w:eastAsia="Times New Roman" w:hAnsi="Times New Roman" w:cs="Times New Roman"/>
          <w:sz w:val="24"/>
          <w:szCs w:val="24"/>
          <w:lang w:eastAsia="tr-TR"/>
        </w:rPr>
        <w:t>Öte yandan kuruma dışarıdan ders vermek üzere öğretim elemanı seçimi ve davet edilme usulleri 2547 sayılı Kanunun 31. ve 40. maddeleri uyarınca gerçekleştirilmektedir. Bu şekilde akademik personel alımına ilişkin kurallar, üniversitemiz web sayfasında ilan edilmekte, başvurular ise ilgili birim ve fakülte/yüksekokul yönetimi ile ortaklaşa değerlendirilmektedir. Resmi programlar haricinde doğan ihtiyaçlar öncesinde ise herhangi bir ilanda bulunulmamakta, genellikle kurumlar arası doğrudan temas vasıtasıyla sonuç alınmaktadır</w:t>
      </w:r>
      <w:r>
        <w:rPr>
          <w:rFonts w:ascii="Times New Roman" w:eastAsia="Times New Roman" w:hAnsi="Times New Roman" w:cs="Times New Roman"/>
          <w:sz w:val="24"/>
          <w:szCs w:val="24"/>
          <w:lang w:eastAsia="tr-TR"/>
        </w:rPr>
        <w:t xml:space="preserve"> </w:t>
      </w:r>
      <w:r w:rsidRPr="003F2A6A">
        <w:rPr>
          <w:rFonts w:ascii="Times New Roman" w:eastAsia="Times New Roman" w:hAnsi="Times New Roman" w:cs="Times New Roman"/>
          <w:sz w:val="24"/>
          <w:szCs w:val="24"/>
          <w:lang w:eastAsia="tr-TR"/>
        </w:rPr>
        <w:t>(</w:t>
      </w:r>
      <w:hyperlink r:id="rId99" w:history="1">
        <w:r w:rsidRPr="003F2A6A">
          <w:rPr>
            <w:rStyle w:val="Kpr"/>
            <w:rFonts w:ascii="Times New Roman" w:eastAsia="Times New Roman" w:hAnsi="Times New Roman" w:cs="Times New Roman"/>
            <w:sz w:val="24"/>
            <w:szCs w:val="24"/>
            <w:lang w:eastAsia="tr-TR"/>
          </w:rPr>
          <w:t>OD4</w:t>
        </w:r>
      </w:hyperlink>
      <w:r w:rsidRPr="003F2A6A">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p>
    <w:bookmarkEnd w:id="6"/>
    <w:p w14:paraId="55811922"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B.4.2. Öğretim yetkinlikleri ve gelişimi </w:t>
      </w:r>
    </w:p>
    <w:p w14:paraId="7B027295" w14:textId="74DEAFDD" w:rsidR="00A7376B" w:rsidRPr="00A7376B" w:rsidRDefault="00A7376B" w:rsidP="00A7376B">
      <w:pPr>
        <w:shd w:val="clear" w:color="auto" w:fill="FFFFFF" w:themeFill="background1"/>
        <w:spacing w:before="120" w:after="120" w:line="360" w:lineRule="auto"/>
        <w:jc w:val="both"/>
        <w:rPr>
          <w:rFonts w:ascii="Times New Roman" w:eastAsia="Times New Roman" w:hAnsi="Times New Roman" w:cs="Times New Roman"/>
          <w:sz w:val="24"/>
          <w:szCs w:val="24"/>
          <w:lang w:eastAsia="tr-TR"/>
        </w:rPr>
      </w:pPr>
      <w:r w:rsidRPr="00A7376B">
        <w:rPr>
          <w:rFonts w:ascii="Times New Roman" w:eastAsia="Times New Roman" w:hAnsi="Times New Roman" w:cs="Times New Roman"/>
          <w:sz w:val="24"/>
          <w:szCs w:val="24"/>
          <w:lang w:eastAsia="tr-TR"/>
        </w:rPr>
        <w:t>Üniversitemiz Dijital Dönüşüm Projesi kapsamında tüm öğretim elemanlarına “Dijital Çağda Yükseköğretimde Öğrenme ve Öğretme” dersini zorunlu kılmıştır (</w:t>
      </w:r>
      <w:hyperlink r:id="rId100" w:history="1">
        <w:r w:rsidRPr="00A7376B">
          <w:rPr>
            <w:rStyle w:val="Kpr"/>
            <w:rFonts w:ascii="Times New Roman" w:eastAsia="Times New Roman" w:hAnsi="Times New Roman" w:cs="Times New Roman"/>
            <w:sz w:val="24"/>
            <w:szCs w:val="24"/>
            <w:lang w:eastAsia="tr-TR"/>
          </w:rPr>
          <w:t>OD</w:t>
        </w:r>
        <w:r w:rsidRPr="00A7376B">
          <w:rPr>
            <w:rStyle w:val="Kpr"/>
            <w:rFonts w:ascii="Times New Roman" w:eastAsia="Times New Roman" w:hAnsi="Times New Roman" w:cs="Times New Roman"/>
            <w:sz w:val="24"/>
            <w:szCs w:val="24"/>
            <w:lang w:eastAsia="tr-TR"/>
          </w:rPr>
          <w:t>3</w:t>
        </w:r>
      </w:hyperlink>
      <w:r w:rsidRPr="00A7376B">
        <w:rPr>
          <w:rFonts w:ascii="Times New Roman" w:eastAsia="Times New Roman" w:hAnsi="Times New Roman" w:cs="Times New Roman"/>
          <w:sz w:val="24"/>
          <w:szCs w:val="24"/>
          <w:lang w:eastAsia="tr-TR"/>
        </w:rPr>
        <w:t xml:space="preserve">) (syf.2). Ayrıca Akademik Atama ve Yükselme süreçlerinde de bu dersten geçme şartı konulmuştur. Böylece üniversitemiz öğretim elemanları, bu eğitim aracılığıyla edindikleri teknolojik ve pedagojik yetkinliğini uzaktan eğitim sistemine hızlı bir şekilde entegre edebilmektedirler. </w:t>
      </w:r>
    </w:p>
    <w:p w14:paraId="27F2B903" w14:textId="77777777" w:rsidR="00A7376B" w:rsidRPr="00A7376B" w:rsidRDefault="00A7376B" w:rsidP="00A7376B">
      <w:pPr>
        <w:shd w:val="clear" w:color="auto" w:fill="FFFFFF" w:themeFill="background1"/>
        <w:spacing w:before="120" w:after="120" w:line="360" w:lineRule="auto"/>
        <w:jc w:val="both"/>
        <w:rPr>
          <w:rFonts w:ascii="Times New Roman" w:eastAsia="Times New Roman" w:hAnsi="Times New Roman" w:cs="Times New Roman"/>
          <w:sz w:val="24"/>
          <w:szCs w:val="24"/>
          <w:lang w:eastAsia="tr-TR"/>
        </w:rPr>
      </w:pPr>
      <w:r w:rsidRPr="00A7376B">
        <w:rPr>
          <w:rFonts w:ascii="Times New Roman" w:eastAsia="Times New Roman" w:hAnsi="Times New Roman" w:cs="Times New Roman"/>
          <w:sz w:val="24"/>
          <w:szCs w:val="24"/>
          <w:lang w:eastAsia="tr-TR"/>
        </w:rPr>
        <w:t>Son olarak üniversitemiz kütüphanesi aracılığıyla, akademik personelimizin araştırma faaliyetlerini amaca uygun bir şekilde yürütebilmeleri ve nitelikli hale getirmeleri için, dil eğitimlerine katkı sağlamak için veri tabanları sürekli güncellenmekte ve yeni anlaşmalar yapılmaktadır (8_9_10_OD3).</w:t>
      </w:r>
    </w:p>
    <w:p w14:paraId="11B41F6B" w14:textId="77777777" w:rsidR="00790FBF" w:rsidRPr="00506963"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B.4.3. Eğitim faaliyetlerine yönelik teşvik ve ödüllendirme </w:t>
      </w:r>
    </w:p>
    <w:p w14:paraId="26A0CDEC" w14:textId="77777777" w:rsidR="00A7376B" w:rsidRPr="00A7376B" w:rsidRDefault="00A7376B" w:rsidP="00A7376B">
      <w:pPr>
        <w:shd w:val="clear" w:color="auto" w:fill="FFFFFF" w:themeFill="background1"/>
        <w:spacing w:before="120" w:after="120" w:line="360" w:lineRule="auto"/>
        <w:jc w:val="both"/>
        <w:rPr>
          <w:rFonts w:ascii="Times New Roman" w:hAnsi="Times New Roman" w:cs="Times New Roman"/>
          <w:sz w:val="24"/>
        </w:rPr>
      </w:pPr>
      <w:r w:rsidRPr="00A7376B">
        <w:rPr>
          <w:rFonts w:ascii="Times New Roman" w:hAnsi="Times New Roman" w:cs="Times New Roman"/>
          <w:sz w:val="24"/>
        </w:rPr>
        <w:t>Üniversitemizde eğitim-öğretim kadrosunun eğitsel performanslarının izlenmesi ve ödüllendirilmesine yönelik olarak Akademik Teşvik Yönetmeliği uyarınca işlemler yapılmaktadır (</w:t>
      </w:r>
      <w:hyperlink r:id="rId101" w:history="1">
        <w:r w:rsidRPr="00A7376B">
          <w:rPr>
            <w:rStyle w:val="Kpr"/>
            <w:rFonts w:ascii="Times New Roman" w:hAnsi="Times New Roman" w:cs="Times New Roman"/>
            <w:sz w:val="24"/>
          </w:rPr>
          <w:t>OD3</w:t>
        </w:r>
      </w:hyperlink>
      <w:r w:rsidRPr="00A7376B">
        <w:rPr>
          <w:rFonts w:ascii="Times New Roman" w:hAnsi="Times New Roman" w:cs="Times New Roman"/>
          <w:sz w:val="24"/>
        </w:rPr>
        <w:t xml:space="preserve">). </w:t>
      </w:r>
    </w:p>
    <w:p w14:paraId="02088DE3" w14:textId="77777777" w:rsidR="00A7376B" w:rsidRPr="00A7376B" w:rsidRDefault="00A7376B" w:rsidP="00A7376B">
      <w:pPr>
        <w:shd w:val="clear" w:color="auto" w:fill="FFFFFF" w:themeFill="background1"/>
        <w:spacing w:before="120" w:after="120" w:line="360" w:lineRule="auto"/>
        <w:jc w:val="both"/>
        <w:rPr>
          <w:rFonts w:ascii="Times New Roman" w:hAnsi="Times New Roman" w:cs="Times New Roman"/>
          <w:bCs/>
          <w:sz w:val="24"/>
        </w:rPr>
      </w:pPr>
      <w:r w:rsidRPr="00A7376B">
        <w:rPr>
          <w:rFonts w:ascii="Times New Roman" w:hAnsi="Times New Roman" w:cs="Times New Roman"/>
          <w:bCs/>
          <w:sz w:val="24"/>
        </w:rPr>
        <w:lastRenderedPageBreak/>
        <w:t xml:space="preserve">Çalışanların bireysel hedeflerini gerçekleştirebilmelerine destek ve akademik çalışmalarını teşvik etmek amacıyla ile </w:t>
      </w:r>
      <w:r w:rsidRPr="00A7376B">
        <w:rPr>
          <w:rFonts w:ascii="Times New Roman" w:eastAsia="Times New Roman" w:hAnsi="Times New Roman" w:cs="Times New Roman"/>
          <w:sz w:val="24"/>
          <w:szCs w:val="24"/>
          <w:lang w:eastAsia="tr-TR"/>
        </w:rPr>
        <w:t>ilgili</w:t>
      </w:r>
      <w:r w:rsidRPr="00A7376B">
        <w:rPr>
          <w:rFonts w:ascii="Times New Roman" w:hAnsi="Times New Roman" w:cs="Times New Roman"/>
          <w:bCs/>
          <w:sz w:val="24"/>
        </w:rPr>
        <w:t xml:space="preserve"> (yüksek lisans, doktora, seminer vb.) konularda, 2547 sayılı Yükseköğretim Kanunu’nun 35 ve 39. Maddeleri </w:t>
      </w:r>
      <w:r w:rsidRPr="00A7376B">
        <w:rPr>
          <w:rFonts w:ascii="Times New Roman" w:hAnsi="Times New Roman" w:cs="Times New Roman"/>
          <w:sz w:val="24"/>
        </w:rPr>
        <w:t>(</w:t>
      </w:r>
      <w:hyperlink r:id="rId102" w:history="1">
        <w:r w:rsidRPr="00A7376B">
          <w:rPr>
            <w:rStyle w:val="Kpr"/>
            <w:rFonts w:ascii="Times New Roman" w:hAnsi="Times New Roman" w:cs="Times New Roman"/>
            <w:sz w:val="24"/>
          </w:rPr>
          <w:t>OD3</w:t>
        </w:r>
      </w:hyperlink>
      <w:r w:rsidRPr="00A7376B">
        <w:rPr>
          <w:rFonts w:ascii="Times New Roman" w:hAnsi="Times New Roman" w:cs="Times New Roman"/>
          <w:sz w:val="24"/>
        </w:rPr>
        <w:t xml:space="preserve">) </w:t>
      </w:r>
      <w:r w:rsidRPr="00A7376B">
        <w:rPr>
          <w:rFonts w:ascii="Times New Roman" w:hAnsi="Times New Roman" w:cs="Times New Roman"/>
          <w:bCs/>
          <w:sz w:val="24"/>
        </w:rPr>
        <w:t xml:space="preserve">uyarınca Rektörümüzün onayı ile çalışanlara salt akademik çalışmaya yönelik, kurum işleyişini aksatmayacak şekilde, akademik izinler verilmektedir </w:t>
      </w:r>
      <w:r w:rsidRPr="00A7376B">
        <w:rPr>
          <w:rFonts w:ascii="Times New Roman" w:hAnsi="Times New Roman" w:cs="Times New Roman"/>
          <w:sz w:val="24"/>
        </w:rPr>
        <w:t>(11_OD3)</w:t>
      </w:r>
      <w:r w:rsidRPr="00A7376B">
        <w:rPr>
          <w:rFonts w:ascii="Times New Roman" w:hAnsi="Times New Roman" w:cs="Times New Roman"/>
          <w:bCs/>
          <w:sz w:val="24"/>
        </w:rPr>
        <w:t xml:space="preserve">. Akademik kadroların yararlandığı devlet destekli akademik teşviklerin yanı sıra her yıl IC Vakfı tarafından akademik teşvik ödülleri </w:t>
      </w:r>
      <w:r w:rsidRPr="00A7376B">
        <w:rPr>
          <w:rFonts w:ascii="Times New Roman" w:hAnsi="Times New Roman" w:cs="Times New Roman"/>
          <w:sz w:val="24"/>
        </w:rPr>
        <w:t>(</w:t>
      </w:r>
      <w:hyperlink r:id="rId103" w:history="1">
        <w:r w:rsidRPr="00A7376B">
          <w:rPr>
            <w:rStyle w:val="Kpr"/>
            <w:rFonts w:ascii="Times New Roman" w:hAnsi="Times New Roman" w:cs="Times New Roman"/>
            <w:sz w:val="24"/>
          </w:rPr>
          <w:t>OD3</w:t>
        </w:r>
      </w:hyperlink>
      <w:r w:rsidRPr="00A7376B">
        <w:rPr>
          <w:rFonts w:ascii="Times New Roman" w:hAnsi="Times New Roman" w:cs="Times New Roman"/>
          <w:sz w:val="24"/>
        </w:rPr>
        <w:t>)</w:t>
      </w:r>
      <w:r w:rsidRPr="00A7376B">
        <w:rPr>
          <w:rFonts w:ascii="Times New Roman" w:hAnsi="Times New Roman" w:cs="Times New Roman"/>
          <w:bCs/>
          <w:sz w:val="24"/>
        </w:rPr>
        <w:t xml:space="preserve">, BAP </w:t>
      </w:r>
      <w:r w:rsidRPr="00A7376B">
        <w:rPr>
          <w:rFonts w:ascii="Times New Roman" w:hAnsi="Times New Roman" w:cs="Times New Roman"/>
          <w:sz w:val="24"/>
        </w:rPr>
        <w:t>(</w:t>
      </w:r>
      <w:hyperlink r:id="rId104" w:history="1">
        <w:r w:rsidRPr="00A7376B">
          <w:rPr>
            <w:rStyle w:val="Kpr"/>
            <w:rFonts w:ascii="Times New Roman" w:hAnsi="Times New Roman" w:cs="Times New Roman"/>
            <w:sz w:val="24"/>
          </w:rPr>
          <w:t>OD3</w:t>
        </w:r>
      </w:hyperlink>
      <w:r w:rsidRPr="00A7376B">
        <w:rPr>
          <w:rFonts w:ascii="Times New Roman" w:hAnsi="Times New Roman" w:cs="Times New Roman"/>
          <w:sz w:val="24"/>
        </w:rPr>
        <w:t>)</w:t>
      </w:r>
      <w:r w:rsidRPr="00A7376B">
        <w:rPr>
          <w:rFonts w:ascii="Times New Roman" w:hAnsi="Times New Roman" w:cs="Times New Roman"/>
          <w:bCs/>
          <w:sz w:val="24"/>
        </w:rPr>
        <w:t xml:space="preserve"> destekleri sunulmakta ve öğretim elemanlarının nitelikli çalışmalar yapmalarına katkı sağlanmaktadır. </w:t>
      </w:r>
      <w:bookmarkStart w:id="7" w:name="_Hlk68026016"/>
      <w:r w:rsidRPr="00A7376B">
        <w:rPr>
          <w:rFonts w:ascii="Times New Roman" w:hAnsi="Times New Roman" w:cs="Times New Roman"/>
          <w:bCs/>
          <w:sz w:val="24"/>
        </w:rPr>
        <w:t>Ayrıca Erasmus, Farabi ve Mevlâna programları kapsamında ders alma ve ders verme etkinlikleri ile hem idari hem de akademik kadroların eğitim ve araştırma süreçleri yurtdışında da desteklenmektedir</w:t>
      </w:r>
      <w:bookmarkEnd w:id="7"/>
      <w:r w:rsidRPr="00A7376B">
        <w:rPr>
          <w:rFonts w:ascii="Times New Roman" w:hAnsi="Times New Roman" w:cs="Times New Roman"/>
          <w:bCs/>
          <w:sz w:val="24"/>
        </w:rPr>
        <w:t xml:space="preserve"> (</w:t>
      </w:r>
      <w:hyperlink r:id="rId105" w:history="1">
        <w:r w:rsidRPr="00A7376B">
          <w:rPr>
            <w:rStyle w:val="Kpr"/>
            <w:rFonts w:ascii="Times New Roman" w:hAnsi="Times New Roman" w:cs="Times New Roman"/>
            <w:bCs/>
            <w:sz w:val="24"/>
          </w:rPr>
          <w:t>OD3</w:t>
        </w:r>
      </w:hyperlink>
      <w:r w:rsidRPr="00A7376B">
        <w:rPr>
          <w:rFonts w:ascii="Times New Roman" w:hAnsi="Times New Roman" w:cs="Times New Roman"/>
          <w:bCs/>
          <w:sz w:val="24"/>
        </w:rPr>
        <w:t>).</w:t>
      </w:r>
    </w:p>
    <w:p w14:paraId="5C8C8FF1" w14:textId="77777777" w:rsidR="006963FD" w:rsidRPr="006963FD" w:rsidRDefault="006963FD" w:rsidP="006963FD">
      <w:pPr>
        <w:pStyle w:val="ListeParagraf"/>
        <w:shd w:val="clear" w:color="auto" w:fill="FFFFFF" w:themeFill="background1"/>
        <w:spacing w:before="120" w:after="120" w:line="240" w:lineRule="auto"/>
        <w:jc w:val="both"/>
        <w:rPr>
          <w:rFonts w:ascii="Times New Roman" w:hAnsi="Times New Roman" w:cs="Times New Roman"/>
          <w:sz w:val="24"/>
        </w:rPr>
      </w:pPr>
    </w:p>
    <w:p w14:paraId="219B2693" w14:textId="77777777" w:rsidR="00790FBF" w:rsidRPr="008E04D5"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8E04D5">
        <w:rPr>
          <w:rFonts w:ascii="Times New Roman" w:hAnsi="Times New Roman" w:cs="Times New Roman"/>
          <w:b/>
          <w:color w:val="002060"/>
          <w:sz w:val="28"/>
          <w:szCs w:val="28"/>
        </w:rPr>
        <w:t xml:space="preserve"> ARAŞTIRMA ve GELİŞTİRME</w:t>
      </w:r>
    </w:p>
    <w:p w14:paraId="58239936" w14:textId="77777777" w:rsidR="00790FBF" w:rsidRPr="001C2904" w:rsidRDefault="00790FBF" w:rsidP="00095F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14:paraId="329E4EB3" w14:textId="77777777" w:rsidR="00790FBF" w:rsidRPr="008E04D5"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65023B29" w14:textId="77777777" w:rsidR="00A7376B" w:rsidRPr="00A7376B" w:rsidRDefault="00A7376B" w:rsidP="00A7376B">
      <w:pPr>
        <w:shd w:val="clear" w:color="auto" w:fill="FFFFFF" w:themeFill="background1"/>
        <w:spacing w:before="120" w:after="120" w:line="360" w:lineRule="auto"/>
        <w:jc w:val="both"/>
        <w:rPr>
          <w:rFonts w:ascii="Times New Roman" w:hAnsi="Times New Roman" w:cs="Times New Roman"/>
          <w:bCs/>
          <w:sz w:val="24"/>
        </w:rPr>
      </w:pPr>
      <w:r w:rsidRPr="00A7376B">
        <w:rPr>
          <w:rFonts w:ascii="Times New Roman" w:hAnsi="Times New Roman" w:cs="Times New Roman"/>
          <w:bCs/>
          <w:sz w:val="24"/>
        </w:rPr>
        <w:t>Üniversitemizde araştırma ve geliştirme süreçlerinin yönetimi bir rektör yardımcısı tarafından ve ona bağlı komisyonlarca (DAP, BAP vb.) takip edilmektedir (</w:t>
      </w:r>
      <w:hyperlink r:id="rId106" w:history="1">
        <w:r w:rsidRPr="00A7376B">
          <w:rPr>
            <w:rStyle w:val="Kpr"/>
            <w:rFonts w:ascii="Times New Roman" w:hAnsi="Times New Roman" w:cs="Times New Roman"/>
            <w:bCs/>
            <w:sz w:val="24"/>
          </w:rPr>
          <w:t>OD2</w:t>
        </w:r>
      </w:hyperlink>
      <w:r w:rsidRPr="00A7376B">
        <w:rPr>
          <w:rFonts w:ascii="Times New Roman" w:hAnsi="Times New Roman" w:cs="Times New Roman"/>
          <w:bCs/>
          <w:sz w:val="24"/>
        </w:rPr>
        <w:t>). Yüksekokulumuzda ise ilgili komisyonlar tarafından yürütülmektedir (</w:t>
      </w:r>
      <w:hyperlink r:id="rId107" w:history="1">
        <w:r w:rsidRPr="00A7376B">
          <w:rPr>
            <w:rStyle w:val="Kpr"/>
            <w:rFonts w:ascii="Times New Roman" w:hAnsi="Times New Roman" w:cs="Times New Roman"/>
            <w:bCs/>
            <w:sz w:val="24"/>
          </w:rPr>
          <w:t>OD2</w:t>
        </w:r>
      </w:hyperlink>
      <w:r w:rsidRPr="00A7376B">
        <w:rPr>
          <w:rFonts w:ascii="Times New Roman" w:hAnsi="Times New Roman" w:cs="Times New Roman"/>
          <w:bCs/>
          <w:sz w:val="24"/>
        </w:rPr>
        <w:t>).</w:t>
      </w:r>
    </w:p>
    <w:p w14:paraId="6F82B20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0D0AE139" w14:textId="77777777" w:rsidR="00A7376B" w:rsidRPr="00A7376B" w:rsidRDefault="00A7376B" w:rsidP="00A7376B">
      <w:pPr>
        <w:shd w:val="clear" w:color="auto" w:fill="FFFFFF" w:themeFill="background1"/>
        <w:spacing w:before="120" w:after="120" w:line="360" w:lineRule="auto"/>
        <w:jc w:val="both"/>
        <w:rPr>
          <w:rFonts w:ascii="Times New Roman" w:hAnsi="Times New Roman" w:cs="Times New Roman"/>
          <w:bCs/>
          <w:sz w:val="24"/>
        </w:rPr>
      </w:pPr>
      <w:r w:rsidRPr="00A7376B">
        <w:rPr>
          <w:rFonts w:ascii="Times New Roman" w:hAnsi="Times New Roman" w:cs="Times New Roman"/>
          <w:bCs/>
          <w:sz w:val="24"/>
        </w:rPr>
        <w:t>Yüksekokulumuz araştırma ve geliştirme faaliyetlerinin yürütülmesi için üniversite içi kaynaklardan faydalanmaktadır. Hazine ve Maliye Bakanlığı tarafından sağlanan bilimsel araştırma projeleri bütçesi ve kurumumuz bünyesinde döner sermayeli işletmelerden aktarılan en az %5 oranında aktarılan bütçe, ilgili BAP yönergesi çerçevesinde araştırma ve geliştirme projelerine destek amacıyla kurum içi birimler arası denge gözetilerek Ar-</w:t>
      </w:r>
      <w:proofErr w:type="spellStart"/>
      <w:r w:rsidRPr="00A7376B">
        <w:rPr>
          <w:rFonts w:ascii="Times New Roman" w:hAnsi="Times New Roman" w:cs="Times New Roman"/>
          <w:bCs/>
          <w:sz w:val="24"/>
        </w:rPr>
        <w:t>Ge</w:t>
      </w:r>
      <w:proofErr w:type="spellEnd"/>
      <w:r w:rsidRPr="00A7376B">
        <w:rPr>
          <w:rFonts w:ascii="Times New Roman" w:hAnsi="Times New Roman" w:cs="Times New Roman"/>
          <w:bCs/>
          <w:sz w:val="24"/>
        </w:rPr>
        <w:t xml:space="preserve"> faaliyetlerine aktarılmaktadır (</w:t>
      </w:r>
      <w:hyperlink r:id="rId108" w:history="1">
        <w:r w:rsidRPr="00A7376B">
          <w:rPr>
            <w:rStyle w:val="Kpr"/>
            <w:rFonts w:ascii="Times New Roman" w:hAnsi="Times New Roman" w:cs="Times New Roman"/>
            <w:bCs/>
            <w:sz w:val="24"/>
          </w:rPr>
          <w:t>OD3</w:t>
        </w:r>
      </w:hyperlink>
      <w:r w:rsidRPr="00A7376B">
        <w:rPr>
          <w:rFonts w:ascii="Times New Roman" w:hAnsi="Times New Roman" w:cs="Times New Roman"/>
          <w:bCs/>
          <w:sz w:val="24"/>
        </w:rPr>
        <w:t xml:space="preserve">). </w:t>
      </w:r>
    </w:p>
    <w:p w14:paraId="756EEF7E" w14:textId="77777777" w:rsidR="00A7376B" w:rsidRPr="00A7376B" w:rsidRDefault="00A7376B" w:rsidP="00A7376B">
      <w:pPr>
        <w:shd w:val="clear" w:color="auto" w:fill="FFFFFF" w:themeFill="background1"/>
        <w:spacing w:before="120" w:after="120" w:line="360" w:lineRule="auto"/>
        <w:jc w:val="both"/>
        <w:rPr>
          <w:rFonts w:ascii="Times New Roman" w:hAnsi="Times New Roman" w:cs="Times New Roman"/>
          <w:bCs/>
          <w:sz w:val="24"/>
        </w:rPr>
      </w:pPr>
      <w:bookmarkStart w:id="8" w:name="_Hlk192602460"/>
      <w:r w:rsidRPr="00A7376B">
        <w:rPr>
          <w:rFonts w:ascii="Times New Roman" w:hAnsi="Times New Roman" w:cs="Times New Roman"/>
          <w:bCs/>
          <w:sz w:val="24"/>
        </w:rPr>
        <w:t>Dış kaynaklar olarak ise Üniversite dışı kaynaklara yönelim için BAP ve Proje Koordinasyon Ofisi birimi, Proje Geliştirme ve Koordinasyon Ofisi, Teknoloji Transfer Ofisi bünyesinde Destek Programlarından Yararlanmaya Yönelik Hizmetler Birimi ve Proje Geliştirme, Yönetim Hizmetleri ve Üniversite-Sanayi İşbirliği Faaliyetleri Birimi kurulmuş olup bu birimler TÜBİTAK, SERKA, SODES ve AVRUPA BİRLİĞİ proje desteklerinin yürütülmesi ve izlenmesi konusunda akademik ve idari personele eğitim, rehberlik ve yönlendirme hizmetleri sunmaktadır (</w:t>
      </w:r>
      <w:hyperlink r:id="rId109" w:history="1">
        <w:r w:rsidRPr="00A7376B">
          <w:rPr>
            <w:rStyle w:val="Kpr"/>
            <w:rFonts w:ascii="Times New Roman" w:hAnsi="Times New Roman" w:cs="Times New Roman"/>
            <w:bCs/>
            <w:sz w:val="24"/>
          </w:rPr>
          <w:t>OD</w:t>
        </w:r>
        <w:r w:rsidRPr="00A7376B">
          <w:rPr>
            <w:rStyle w:val="Kpr"/>
            <w:rFonts w:ascii="Times New Roman" w:hAnsi="Times New Roman" w:cs="Times New Roman"/>
            <w:bCs/>
            <w:sz w:val="24"/>
          </w:rPr>
          <w:t>3</w:t>
        </w:r>
      </w:hyperlink>
      <w:r w:rsidRPr="00A7376B">
        <w:rPr>
          <w:rFonts w:ascii="Times New Roman" w:hAnsi="Times New Roman" w:cs="Times New Roman"/>
          <w:bCs/>
          <w:sz w:val="24"/>
        </w:rPr>
        <w:t>) (</w:t>
      </w:r>
      <w:hyperlink r:id="rId110" w:history="1">
        <w:r w:rsidRPr="00A7376B">
          <w:rPr>
            <w:rStyle w:val="Kpr"/>
            <w:rFonts w:ascii="Times New Roman" w:hAnsi="Times New Roman" w:cs="Times New Roman"/>
            <w:bCs/>
            <w:sz w:val="24"/>
          </w:rPr>
          <w:t>OD3</w:t>
        </w:r>
      </w:hyperlink>
      <w:r w:rsidRPr="00A7376B">
        <w:rPr>
          <w:rFonts w:ascii="Times New Roman" w:hAnsi="Times New Roman" w:cs="Times New Roman"/>
          <w:bCs/>
          <w:sz w:val="24"/>
        </w:rPr>
        <w:t>).</w:t>
      </w:r>
    </w:p>
    <w:bookmarkEnd w:id="8"/>
    <w:p w14:paraId="6282CAE7" w14:textId="2B30DA6D" w:rsidR="009D0E37" w:rsidRPr="008E04D5" w:rsidRDefault="009D0E37" w:rsidP="009D0E37">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lastRenderedPageBreak/>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Doktora programları ve doktora sonrası imkanlar</w:t>
      </w:r>
    </w:p>
    <w:p w14:paraId="680E5B1C" w14:textId="08F44526" w:rsidR="00A7376B" w:rsidRPr="00A7376B" w:rsidRDefault="00A7376B" w:rsidP="00A7376B">
      <w:pPr>
        <w:spacing w:before="120" w:after="0" w:line="360" w:lineRule="auto"/>
        <w:jc w:val="both"/>
        <w:rPr>
          <w:rFonts w:ascii="Times New Roman" w:eastAsia="Times New Roman" w:hAnsi="Times New Roman" w:cs="Times New Roman"/>
          <w:bCs/>
          <w:sz w:val="24"/>
          <w:szCs w:val="24"/>
        </w:rPr>
      </w:pPr>
      <w:r w:rsidRPr="00A7376B">
        <w:rPr>
          <w:rFonts w:ascii="Times New Roman" w:eastAsia="Times New Roman" w:hAnsi="Times New Roman" w:cs="Times New Roman"/>
          <w:bCs/>
          <w:sz w:val="24"/>
          <w:szCs w:val="24"/>
        </w:rPr>
        <w:t>Yüksekokulumuzun herhangi bir doktora programı ve doktora sonrası imkanları bulunmamaktadır</w:t>
      </w:r>
      <w:r>
        <w:rPr>
          <w:rFonts w:ascii="Times New Roman" w:eastAsia="Times New Roman" w:hAnsi="Times New Roman" w:cs="Times New Roman"/>
          <w:bCs/>
          <w:sz w:val="24"/>
          <w:szCs w:val="24"/>
        </w:rPr>
        <w:t xml:space="preserve"> </w:t>
      </w:r>
      <w:r w:rsidRPr="00A737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OD1</w:t>
      </w:r>
      <w:r w:rsidRPr="00A737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14:paraId="3AB9C903" w14:textId="24526B83"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220D061B" w14:textId="77777777" w:rsidR="00790FB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269B3AC4" w14:textId="77777777" w:rsidR="00F15973" w:rsidRPr="00F15973" w:rsidRDefault="00F15973" w:rsidP="00F15973">
      <w:pPr>
        <w:spacing w:before="120" w:after="0" w:line="360" w:lineRule="auto"/>
        <w:jc w:val="both"/>
        <w:rPr>
          <w:rFonts w:ascii="Times New Roman" w:eastAsia="Times New Roman" w:hAnsi="Times New Roman" w:cs="Times New Roman"/>
          <w:bCs/>
          <w:sz w:val="24"/>
          <w:szCs w:val="24"/>
        </w:rPr>
      </w:pPr>
      <w:r w:rsidRPr="00F15973">
        <w:rPr>
          <w:rFonts w:ascii="Times New Roman" w:eastAsia="Times New Roman" w:hAnsi="Times New Roman" w:cs="Times New Roman"/>
          <w:bCs/>
          <w:sz w:val="24"/>
          <w:szCs w:val="24"/>
        </w:rPr>
        <w:t>Yüksekokulumuz sitesinde akademik ve idari personel listesi gösterilmektedir (</w:t>
      </w:r>
      <w:hyperlink r:id="rId111" w:history="1">
        <w:r w:rsidRPr="00F15973">
          <w:rPr>
            <w:rFonts w:ascii="Times New Roman" w:eastAsia="Times New Roman" w:hAnsi="Times New Roman" w:cs="Times New Roman"/>
            <w:bCs/>
            <w:color w:val="0000FF"/>
            <w:sz w:val="24"/>
            <w:szCs w:val="24"/>
            <w:u w:val="single"/>
          </w:rPr>
          <w:t>OD3</w:t>
        </w:r>
      </w:hyperlink>
      <w:r w:rsidRPr="00F15973">
        <w:rPr>
          <w:rFonts w:ascii="Times New Roman" w:eastAsia="Times New Roman" w:hAnsi="Times New Roman" w:cs="Times New Roman"/>
          <w:bCs/>
          <w:sz w:val="24"/>
          <w:szCs w:val="24"/>
        </w:rPr>
        <w:t>). Yine yüksekokulumuz ihtiyacı olan kadro planlamasını üniversitemizin norm kadro planlaması altında yapmıştır (</w:t>
      </w:r>
      <w:hyperlink r:id="rId112" w:history="1">
        <w:r w:rsidRPr="00F15973">
          <w:rPr>
            <w:rFonts w:ascii="Times New Roman" w:eastAsia="Times New Roman" w:hAnsi="Times New Roman" w:cs="Times New Roman"/>
            <w:bCs/>
            <w:color w:val="0000FF"/>
            <w:sz w:val="24"/>
            <w:szCs w:val="24"/>
            <w:u w:val="single"/>
          </w:rPr>
          <w:t>OD3</w:t>
        </w:r>
      </w:hyperlink>
      <w:r w:rsidRPr="00F15973">
        <w:rPr>
          <w:rFonts w:ascii="Times New Roman" w:eastAsia="Times New Roman" w:hAnsi="Times New Roman" w:cs="Times New Roman"/>
          <w:bCs/>
          <w:sz w:val="24"/>
          <w:szCs w:val="24"/>
        </w:rPr>
        <w:t xml:space="preserve">). Yüksekokulumuzda lisansüstü eğitimlerine devam eden akademisyenler, 2547 sayılı Yükseköğretim Kanunu'nun 39. Maddesi gereğince haftanın belirli günleri izinler verilmektedir (1_OD3). </w:t>
      </w:r>
    </w:p>
    <w:p w14:paraId="257D0928" w14:textId="77777777" w:rsidR="00790FB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56FA4A73" w14:textId="77777777" w:rsidR="00F15973" w:rsidRPr="00F15973" w:rsidRDefault="00F15973" w:rsidP="00F15973">
      <w:pPr>
        <w:spacing w:before="120" w:after="0" w:line="360" w:lineRule="auto"/>
        <w:jc w:val="both"/>
        <w:rPr>
          <w:rFonts w:ascii="Times New Roman" w:eastAsia="Times New Roman" w:hAnsi="Times New Roman" w:cs="Times New Roman"/>
          <w:bCs/>
          <w:sz w:val="24"/>
          <w:szCs w:val="24"/>
        </w:rPr>
      </w:pPr>
      <w:r w:rsidRPr="00F15973">
        <w:rPr>
          <w:rFonts w:ascii="Times New Roman" w:eastAsia="Times New Roman" w:hAnsi="Times New Roman" w:cs="Times New Roman"/>
          <w:bCs/>
          <w:sz w:val="24"/>
          <w:szCs w:val="24"/>
        </w:rPr>
        <w:t>Yüksekokul öğretim üyelerimiz, Teknoloji transfer ofisinin ulusal ve ulusal ortak programlar hakkında eğitimlerine katılmaktadır (</w:t>
      </w:r>
      <w:hyperlink r:id="rId113" w:history="1">
        <w:r w:rsidRPr="00F15973">
          <w:rPr>
            <w:rFonts w:ascii="Times New Roman" w:eastAsia="Times New Roman" w:hAnsi="Times New Roman" w:cs="Times New Roman"/>
            <w:bCs/>
            <w:color w:val="0000FF"/>
            <w:sz w:val="24"/>
            <w:szCs w:val="24"/>
            <w:u w:val="single"/>
          </w:rPr>
          <w:t>OD2</w:t>
        </w:r>
      </w:hyperlink>
      <w:r w:rsidRPr="00F15973">
        <w:rPr>
          <w:rFonts w:ascii="Times New Roman" w:eastAsia="Times New Roman" w:hAnsi="Times New Roman" w:cs="Times New Roman"/>
          <w:bCs/>
          <w:sz w:val="24"/>
          <w:szCs w:val="24"/>
        </w:rPr>
        <w:t>).</w:t>
      </w:r>
    </w:p>
    <w:p w14:paraId="31F2BC27"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C.3. Araştırma Performansı</w:t>
      </w:r>
    </w:p>
    <w:p w14:paraId="64D6C4BA"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C.3.1. Araştırma performansının izlenmesi ve değerlendirilmesi</w:t>
      </w:r>
    </w:p>
    <w:p w14:paraId="13186463" w14:textId="77777777" w:rsidR="00F15973" w:rsidRPr="00F15973" w:rsidRDefault="00F15973" w:rsidP="00F15973">
      <w:pPr>
        <w:spacing w:before="120" w:after="0" w:line="360" w:lineRule="auto"/>
        <w:jc w:val="both"/>
        <w:rPr>
          <w:rFonts w:ascii="Times New Roman" w:eastAsia="Times New Roman" w:hAnsi="Times New Roman" w:cs="Times New Roman"/>
          <w:sz w:val="24"/>
          <w:szCs w:val="24"/>
        </w:rPr>
      </w:pPr>
      <w:r w:rsidRPr="00F15973">
        <w:rPr>
          <w:rFonts w:ascii="Times New Roman" w:eastAsia="Times New Roman" w:hAnsi="Times New Roman" w:cs="Times New Roman"/>
          <w:sz w:val="24"/>
          <w:szCs w:val="24"/>
        </w:rPr>
        <w:t>Her yıl IC Vakfı desteğiyle üniversitemiz tarafından yılda bir kez düzenlenen teşvik programlarında performansa göre akademisyenlere verilen teşviklerle de değerlendirme ve ödüllendirme yapılmaktadır (</w:t>
      </w:r>
      <w:hyperlink r:id="rId114" w:history="1">
        <w:r w:rsidRPr="00F15973">
          <w:rPr>
            <w:rFonts w:ascii="Times New Roman" w:eastAsia="Times New Roman" w:hAnsi="Times New Roman" w:cs="Times New Roman"/>
            <w:color w:val="0000FF"/>
            <w:sz w:val="24"/>
            <w:szCs w:val="24"/>
            <w:u w:val="single"/>
          </w:rPr>
          <w:t>OD3</w:t>
        </w:r>
      </w:hyperlink>
      <w:r w:rsidRPr="00F15973">
        <w:rPr>
          <w:rFonts w:ascii="Times New Roman" w:eastAsia="Times New Roman" w:hAnsi="Times New Roman" w:cs="Times New Roman"/>
          <w:sz w:val="24"/>
          <w:szCs w:val="24"/>
        </w:rPr>
        <w:t>). Bu teşvikler sadece ödül olmaktan ziyade performans değerlendirilmesi aracı olarak da kullanılmaktadır. Bu teşvikte değerlendirmelerin nasıl yapılacağı “Ağrı İbrahim Çeçen Üniversitesi İbrahim Çeçen (IC) Vakfı Bilimsel Teşvik Ödülleri Uygulama Esasları” dokümanı ile Üniversitemiz web sayfasında paydaşlara sunulmaktadır (</w:t>
      </w:r>
      <w:hyperlink r:id="rId115" w:history="1">
        <w:r w:rsidRPr="00F15973">
          <w:rPr>
            <w:rFonts w:ascii="Times New Roman" w:eastAsia="Times New Roman" w:hAnsi="Times New Roman" w:cs="Times New Roman"/>
            <w:color w:val="0000FF"/>
            <w:sz w:val="24"/>
            <w:szCs w:val="24"/>
            <w:u w:val="single"/>
          </w:rPr>
          <w:t>OD3</w:t>
        </w:r>
      </w:hyperlink>
      <w:r w:rsidRPr="00F15973">
        <w:rPr>
          <w:rFonts w:ascii="Times New Roman" w:eastAsia="Times New Roman" w:hAnsi="Times New Roman" w:cs="Times New Roman"/>
          <w:sz w:val="24"/>
          <w:szCs w:val="24"/>
        </w:rPr>
        <w:t>). BAP ve Proje Koordinasyon Ofisi tarafından desteklenen proje çıktılarının kalitesine göre nitelik ve nicelik olarak değerlendirme yapılarak ilgili proje ekibine teşvik imkânları sağlanmaktadır (2_OD3).</w:t>
      </w:r>
    </w:p>
    <w:p w14:paraId="7319EAD2"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4AA16207" w14:textId="77777777" w:rsidR="00F15973" w:rsidRPr="00F15973" w:rsidRDefault="00F15973" w:rsidP="00F15973">
      <w:pPr>
        <w:spacing w:before="120" w:after="0" w:line="360" w:lineRule="auto"/>
        <w:jc w:val="both"/>
        <w:rPr>
          <w:rFonts w:ascii="Times New Roman" w:eastAsia="Times New Roman" w:hAnsi="Times New Roman" w:cs="Times New Roman"/>
          <w:sz w:val="24"/>
          <w:szCs w:val="24"/>
        </w:rPr>
      </w:pPr>
      <w:r w:rsidRPr="00F15973">
        <w:rPr>
          <w:rFonts w:ascii="Times New Roman" w:eastAsia="Times New Roman" w:hAnsi="Times New Roman" w:cs="Times New Roman"/>
          <w:sz w:val="24"/>
          <w:szCs w:val="24"/>
        </w:rPr>
        <w:t xml:space="preserve">Üniversitemiz öğretim elemanlarının performans değerlendirmesi, öğretim görevlisi ve araştırma görevlisi kadroları için her yıl tekrarlanmaktadır. Bu kapsamda ilgili yılın görev süresi sonunda öğretim elemanlarının öğrenim durumları, kadro bilgileri, son bir yılda verdiği/yardımcı olduğu dersler, son bir yıldaki bilimsel ve akademik çalışmaları ve yayınları </w:t>
      </w:r>
      <w:r w:rsidRPr="00F15973">
        <w:rPr>
          <w:rFonts w:ascii="Times New Roman" w:eastAsia="Times New Roman" w:hAnsi="Times New Roman" w:cs="Times New Roman"/>
          <w:sz w:val="24"/>
          <w:szCs w:val="24"/>
        </w:rPr>
        <w:lastRenderedPageBreak/>
        <w:t>ve son bir yılda yaptığı diğer faaliyetler ilgili birimlerin yönetim kurulları tarafından incelenmekte ve değerlendirilmektedir (2_OD3).</w:t>
      </w:r>
    </w:p>
    <w:p w14:paraId="7AE83DCF" w14:textId="2C3A961D" w:rsidR="00790FBF" w:rsidRPr="001C2904" w:rsidRDefault="00F15973" w:rsidP="00F15973">
      <w:pPr>
        <w:spacing w:before="120" w:after="0" w:line="360" w:lineRule="auto"/>
        <w:jc w:val="both"/>
        <w:rPr>
          <w:rFonts w:ascii="Times New Roman" w:hAnsi="Times New Roman" w:cs="Times New Roman"/>
          <w:sz w:val="24"/>
        </w:rPr>
      </w:pPr>
      <w:r w:rsidRPr="00F15973">
        <w:rPr>
          <w:rFonts w:ascii="Times New Roman" w:eastAsia="Times New Roman" w:hAnsi="Times New Roman" w:cs="Times New Roman"/>
          <w:sz w:val="24"/>
          <w:szCs w:val="24"/>
        </w:rPr>
        <w:t xml:space="preserve">Üniversitemiz web sitesinde yer alan “Ağrı İbrahim Çeçen Üniversitesi Öğretim Üyeliği Kadrolarına Başvuru için Gerekli Koşullar ve Uygulama Esasları” dokümanı gereğince,  Doktor öğretim üyelerinin tekrar atanmak üzere başvurmaları durumunda, </w:t>
      </w:r>
      <w:r w:rsidRPr="00F15973">
        <w:rPr>
          <w:rFonts w:ascii="Times New Roman" w:eastAsia="Times New Roman" w:hAnsi="Times New Roman" w:cs="Times New Roman"/>
          <w:i/>
          <w:sz w:val="24"/>
          <w:szCs w:val="24"/>
        </w:rPr>
        <w:t xml:space="preserve">bir önceki atanma tarihinden itibaren; Fen, Mühendislik, Sağlık, Sosyal ve Güzel Sanatların kuramsal alanlarında her atama dönemi için en az bir makale yayınlamak şartı ile en fazla iki yıl atanma için 20 puan, en fazla üç yıl atanma için 40 puan ve en fazla dört yıl atanma için 60 puan şartı </w:t>
      </w:r>
      <w:r w:rsidRPr="00F15973">
        <w:rPr>
          <w:rFonts w:ascii="Times New Roman" w:eastAsia="Times New Roman" w:hAnsi="Times New Roman" w:cs="Times New Roman"/>
          <w:sz w:val="24"/>
          <w:szCs w:val="24"/>
        </w:rPr>
        <w:t xml:space="preserve">aranmaktadır. </w:t>
      </w:r>
      <w:r w:rsidRPr="00F15973">
        <w:rPr>
          <w:rFonts w:ascii="Times New Roman" w:eastAsia="Times New Roman" w:hAnsi="Times New Roman" w:cs="Times New Roman"/>
          <w:i/>
          <w:sz w:val="24"/>
          <w:szCs w:val="24"/>
        </w:rPr>
        <w:t>Güzel Sanatların uygulamalı alanları ve Müzik alanlarında ise ilk atamada dikkate alınan çalışma türlerinin herhangi birinden en az bir çalışma sunmak zorundadırlar</w:t>
      </w:r>
      <w:r w:rsidRPr="00F15973">
        <w:rPr>
          <w:rFonts w:ascii="Times New Roman" w:eastAsia="Times New Roman" w:hAnsi="Times New Roman" w:cs="Times New Roman"/>
          <w:sz w:val="24"/>
          <w:szCs w:val="24"/>
        </w:rPr>
        <w:t xml:space="preserve"> (3_OD3).</w:t>
      </w:r>
    </w:p>
    <w:p w14:paraId="3A981FF1" w14:textId="77777777" w:rsidR="00790FBF" w:rsidRPr="008E04D5"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t>TOPLUMSAL KATKI</w:t>
      </w:r>
    </w:p>
    <w:p w14:paraId="790E3032"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p>
    <w:p w14:paraId="524FF869"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62452907" w14:textId="77777777" w:rsidR="00B2426A" w:rsidRPr="00B2426A" w:rsidRDefault="00B2426A" w:rsidP="00B2426A">
      <w:pPr>
        <w:shd w:val="clear" w:color="auto" w:fill="FFFFFF" w:themeFill="background1"/>
        <w:spacing w:before="120" w:after="120" w:line="360" w:lineRule="auto"/>
        <w:jc w:val="both"/>
        <w:rPr>
          <w:rFonts w:ascii="Times New Roman" w:eastAsia="Times New Roman" w:hAnsi="Times New Roman" w:cs="Times New Roman"/>
          <w:sz w:val="24"/>
          <w:szCs w:val="24"/>
        </w:rPr>
      </w:pPr>
      <w:r w:rsidRPr="00B2426A">
        <w:rPr>
          <w:rFonts w:ascii="Times New Roman" w:eastAsia="Times New Roman" w:hAnsi="Times New Roman" w:cs="Times New Roman"/>
          <w:sz w:val="24"/>
          <w:szCs w:val="24"/>
        </w:rPr>
        <w:t xml:space="preserve">Toplumsal katkı süreçlerinin yönetim ve organizasyonel yapısı kurumun toplumsal katkı politikası ile uyumludur, görev tanımları belirlenmiştir. Toplumsal katkı politikası, öncelikle toplumsal ihtiyaçları karşılayacak faaliyetlerin geliştirilmesine odaklanmaktadır. Bu açıdan, çeşitli eğitim programları, araştırma projeleri ve toplum odaklı hizmetler sunularak, yerel ve ulusal düzeyde sürdürülebilir kalkınmaya katkı sunmaktadır. </w:t>
      </w:r>
    </w:p>
    <w:p w14:paraId="1243CE3B" w14:textId="061C128E" w:rsidR="00B2426A" w:rsidRPr="00B2426A" w:rsidRDefault="00B2426A" w:rsidP="00B2426A">
      <w:pPr>
        <w:shd w:val="clear" w:color="auto" w:fill="FFFFFF" w:themeFill="background1"/>
        <w:spacing w:before="120" w:after="120" w:line="360" w:lineRule="auto"/>
        <w:jc w:val="both"/>
        <w:rPr>
          <w:rFonts w:ascii="Times New Roman" w:eastAsia="Times New Roman" w:hAnsi="Times New Roman" w:cs="Times New Roman"/>
          <w:i/>
          <w:sz w:val="24"/>
          <w:szCs w:val="24"/>
        </w:rPr>
      </w:pPr>
      <w:r w:rsidRPr="00B2426A">
        <w:rPr>
          <w:rFonts w:ascii="Times New Roman" w:eastAsia="Times New Roman" w:hAnsi="Times New Roman" w:cs="Times New Roman"/>
          <w:sz w:val="24"/>
          <w:szCs w:val="24"/>
        </w:rPr>
        <w:t xml:space="preserve">Yüksekokulumuzun misyonu ve vizyonu bu noktada örneklendirilebilir. Misyon (Öz Görev): </w:t>
      </w:r>
      <w:r w:rsidRPr="00B2426A">
        <w:rPr>
          <w:rFonts w:ascii="Times New Roman" w:eastAsia="Times New Roman" w:hAnsi="Times New Roman" w:cs="Times New Roman"/>
          <w:i/>
          <w:sz w:val="24"/>
          <w:szCs w:val="24"/>
        </w:rPr>
        <w:t xml:space="preserve">Bilime ve bilimselliğe bağlı, uluslararası düzeyde akademik ve mesleki teknik beceriler ile donatılmış, mesleki ahlaka sahip, özgüveni yüksek, aydın, hoşgörülü, insani ve etik değerlere saygılı, yüksek performanslı insan gücü yetiştirmektir. </w:t>
      </w:r>
      <w:r w:rsidRPr="00B2426A">
        <w:rPr>
          <w:rFonts w:ascii="Times New Roman" w:eastAsia="Times New Roman" w:hAnsi="Times New Roman" w:cs="Times New Roman"/>
          <w:sz w:val="24"/>
          <w:szCs w:val="24"/>
        </w:rPr>
        <w:t>Vizyon (Öz Ülkü):</w:t>
      </w:r>
      <w:r w:rsidRPr="00B2426A">
        <w:rPr>
          <w:rFonts w:ascii="Times New Roman" w:eastAsia="Times New Roman" w:hAnsi="Times New Roman" w:cs="Times New Roman"/>
          <w:i/>
          <w:sz w:val="24"/>
          <w:szCs w:val="24"/>
        </w:rPr>
        <w:t xml:space="preserve"> Mesleki eğitimin önemini kavratan, Türkiye'de Mesleki eğitimin düzeyini yükselten, iş yerinde tatbiki eğitimine önem veren, ülke standartlarında kariyer kazandıran, işletmelerimizin ulusal ve uluslararası rekabeti için, stratejik insan kaynağı oluşturan bir yüksekokul olmaktır.</w:t>
      </w:r>
      <w:r w:rsidRPr="00B2426A">
        <w:rPr>
          <w:rFonts w:ascii="Times New Roman" w:eastAsia="Times New Roman" w:hAnsi="Times New Roman" w:cs="Times New Roman"/>
          <w:sz w:val="24"/>
          <w:szCs w:val="24"/>
        </w:rPr>
        <w:t xml:space="preserve"> (</w:t>
      </w:r>
      <w:hyperlink r:id="rId116" w:history="1">
        <w:r>
          <w:rPr>
            <w:rStyle w:val="Kpr"/>
            <w:rFonts w:ascii="Times New Roman" w:eastAsia="Times New Roman" w:hAnsi="Times New Roman" w:cs="Times New Roman"/>
            <w:sz w:val="24"/>
            <w:szCs w:val="24"/>
          </w:rPr>
          <w:t>OD3</w:t>
        </w:r>
      </w:hyperlink>
      <w:r w:rsidRPr="00B2426A">
        <w:rPr>
          <w:rFonts w:ascii="Times New Roman" w:eastAsia="Times New Roman" w:hAnsi="Times New Roman" w:cs="Times New Roman"/>
          <w:sz w:val="24"/>
          <w:szCs w:val="24"/>
        </w:rPr>
        <w:t>).</w:t>
      </w:r>
    </w:p>
    <w:p w14:paraId="7ED5491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1A9D9626" w14:textId="4CDC62FC" w:rsidR="00B2426A" w:rsidRPr="00B2426A" w:rsidRDefault="00B2426A" w:rsidP="00B2426A">
      <w:pPr>
        <w:shd w:val="clear" w:color="auto" w:fill="FFFFFF" w:themeFill="background1"/>
        <w:spacing w:before="120" w:after="120" w:line="360" w:lineRule="auto"/>
        <w:jc w:val="both"/>
        <w:rPr>
          <w:rFonts w:ascii="Times New Roman" w:eastAsia="Times New Roman" w:hAnsi="Times New Roman" w:cs="Times New Roman"/>
          <w:sz w:val="24"/>
          <w:szCs w:val="24"/>
        </w:rPr>
      </w:pPr>
      <w:r w:rsidRPr="00B2426A">
        <w:rPr>
          <w:rFonts w:ascii="Times New Roman" w:eastAsia="Times New Roman" w:hAnsi="Times New Roman" w:cs="Times New Roman"/>
          <w:sz w:val="24"/>
          <w:szCs w:val="24"/>
        </w:rPr>
        <w:t xml:space="preserve">Üniversitemiz, yerel, bölgesel ve ulusal ihtiyaçları dikkate alarak, bulunduğu şehir ve çevresindeki topluma katkı sağlanması amacıyla mali ve fiziki kaynaklarını etkin bir şekilde yönetmekte ve nitelikli insan kaynağını kullanmaktadır. Bu açıdan, üniversite sağlık hizmetleri, </w:t>
      </w:r>
      <w:r w:rsidRPr="00B2426A">
        <w:rPr>
          <w:rFonts w:ascii="Times New Roman" w:eastAsia="Times New Roman" w:hAnsi="Times New Roman" w:cs="Times New Roman"/>
          <w:sz w:val="24"/>
          <w:szCs w:val="24"/>
        </w:rPr>
        <w:lastRenderedPageBreak/>
        <w:t>araştırma, eğitim-öğretim, sosyal, bilimsel, sanatsal, sportif ve kültürel alanlarda faaliyetlerini planlamakta ve yürütmektedir. AİÇÜ, mali açıdan şeffaflık ve hesap verebilirlik ilkelerini esas alarak, üst politika ve öncelikleri göz önünde bulundurarak bütçesini hazırlamakta ve yönetmektedir (</w:t>
      </w:r>
      <w:r>
        <w:rPr>
          <w:rFonts w:ascii="Times New Roman" w:eastAsia="Times New Roman" w:hAnsi="Times New Roman" w:cs="Times New Roman"/>
          <w:sz w:val="24"/>
          <w:szCs w:val="24"/>
        </w:rPr>
        <w:t>1</w:t>
      </w:r>
      <w:r w:rsidRPr="00B2426A">
        <w:rPr>
          <w:rFonts w:ascii="Times New Roman" w:eastAsia="Times New Roman" w:hAnsi="Times New Roman" w:cs="Times New Roman"/>
          <w:sz w:val="24"/>
          <w:szCs w:val="24"/>
        </w:rPr>
        <w:t xml:space="preserve">_OD3) (syf.30). Bu süreçte, toplumsal katkı stratejisine uygun olarak oluşturulan mali tablolar, bütçe gelir ve giderlerini izlemek amacıyla kullanılmaktadır. </w:t>
      </w:r>
      <w:proofErr w:type="spellStart"/>
      <w:r w:rsidRPr="00B2426A">
        <w:rPr>
          <w:rFonts w:ascii="Times New Roman" w:eastAsia="Times New Roman" w:hAnsi="Times New Roman" w:cs="Times New Roman"/>
          <w:sz w:val="24"/>
          <w:szCs w:val="24"/>
        </w:rPr>
        <w:t>AİÇÜ’nün</w:t>
      </w:r>
      <w:proofErr w:type="spellEnd"/>
      <w:r w:rsidRPr="00B2426A">
        <w:rPr>
          <w:rFonts w:ascii="Times New Roman" w:eastAsia="Times New Roman" w:hAnsi="Times New Roman" w:cs="Times New Roman"/>
          <w:sz w:val="24"/>
          <w:szCs w:val="24"/>
        </w:rPr>
        <w:t xml:space="preserve"> mali durumu, 2024 Kurumsal Mali Durum ve Beklentiler Raporu ile kamuoyuyla paylaşılmıştır (</w:t>
      </w:r>
      <w:r>
        <w:rPr>
          <w:rFonts w:ascii="Times New Roman" w:eastAsia="Times New Roman" w:hAnsi="Times New Roman" w:cs="Times New Roman"/>
          <w:sz w:val="24"/>
          <w:szCs w:val="24"/>
        </w:rPr>
        <w:t>1</w:t>
      </w:r>
      <w:r w:rsidRPr="00B2426A">
        <w:rPr>
          <w:rFonts w:ascii="Times New Roman" w:eastAsia="Times New Roman" w:hAnsi="Times New Roman" w:cs="Times New Roman"/>
          <w:sz w:val="24"/>
          <w:szCs w:val="24"/>
        </w:rPr>
        <w:t xml:space="preserve">_OD3). Aynı zamanda AİÇÜ, toplumsal sorumluluklarını yerine getirmek amacıyla çeşitli ücretsiz hizmetler sunmaktadır. Bu hizmetler arasında konferanslar, toplantılar, sağlık taramaları, araştırma projeleri, yayınlar ve gönüllü danışmanlık gibi faaliyetler bulunmaktadır. </w:t>
      </w:r>
    </w:p>
    <w:p w14:paraId="2A95FF15" w14:textId="77777777" w:rsidR="00B2426A" w:rsidRPr="00B2426A" w:rsidRDefault="00B2426A" w:rsidP="00B2426A">
      <w:pPr>
        <w:shd w:val="clear" w:color="auto" w:fill="FFFFFF" w:themeFill="background1"/>
        <w:spacing w:before="120" w:after="120" w:line="360" w:lineRule="auto"/>
        <w:jc w:val="both"/>
        <w:rPr>
          <w:rFonts w:ascii="Times New Roman" w:eastAsia="Times New Roman" w:hAnsi="Times New Roman" w:cs="Times New Roman"/>
          <w:sz w:val="24"/>
          <w:szCs w:val="24"/>
        </w:rPr>
      </w:pPr>
      <w:r w:rsidRPr="00B2426A">
        <w:rPr>
          <w:rFonts w:ascii="Times New Roman" w:eastAsia="Times New Roman" w:hAnsi="Times New Roman" w:cs="Times New Roman"/>
          <w:sz w:val="24"/>
          <w:szCs w:val="24"/>
        </w:rPr>
        <w:t>Toplumsal katkı faaliyetleri yerine getirilirken Yüksekokulumuz da akademik ve idari insan gücünden yararlanılmaktadır. Bu amaca yönelik olarak 26.01.2024 tarihinde yüksekokulumuzda siber suçlar hakkında bilgilendirme toplantısı yapılmıştır. 30.09.2024 tarihinde ise mezun öğrencilerimizin kariyer deneyimleri ve akademik başarılarının ele alındığı çevrimiçi bir etkinlik düzenlenmiştir. Bunlarla birlikte, yüksekokulumuzda Kültürel Faaliyetler komisyonu, Sosyal Yardımlaşma ve Dayanışma Komisyonu, Kültür, Sanat ve Edebiyat Komisyonu, Spor Komisyonu ve Proje Komisyonu gibi komisyonlar bulunmaktadır (</w:t>
      </w:r>
      <w:hyperlink r:id="rId117" w:history="1">
        <w:r w:rsidRPr="00B2426A">
          <w:rPr>
            <w:rStyle w:val="Kpr"/>
            <w:rFonts w:ascii="Times New Roman" w:eastAsia="Times New Roman" w:hAnsi="Times New Roman" w:cs="Times New Roman"/>
            <w:sz w:val="24"/>
            <w:szCs w:val="24"/>
          </w:rPr>
          <w:t>OD3</w:t>
        </w:r>
      </w:hyperlink>
      <w:r w:rsidRPr="00B2426A">
        <w:rPr>
          <w:rFonts w:ascii="Times New Roman" w:eastAsia="Times New Roman" w:hAnsi="Times New Roman" w:cs="Times New Roman"/>
          <w:sz w:val="24"/>
          <w:szCs w:val="24"/>
        </w:rPr>
        <w:t>). Bu bağlamda yüksekokulumuzda, Tübitak 2209-A 2023- 2 Dönemde 4 proje destek almaya hak kazanmıştır (</w:t>
      </w:r>
      <w:hyperlink r:id="rId118" w:history="1">
        <w:r w:rsidRPr="00B2426A">
          <w:rPr>
            <w:rStyle w:val="Kpr"/>
            <w:rFonts w:ascii="Times New Roman" w:eastAsia="Times New Roman" w:hAnsi="Times New Roman" w:cs="Times New Roman"/>
            <w:sz w:val="24"/>
            <w:szCs w:val="24"/>
          </w:rPr>
          <w:t>OD4</w:t>
        </w:r>
      </w:hyperlink>
      <w:r w:rsidRPr="00B2426A">
        <w:rPr>
          <w:rFonts w:ascii="Times New Roman" w:eastAsia="Times New Roman" w:hAnsi="Times New Roman" w:cs="Times New Roman"/>
          <w:sz w:val="24"/>
          <w:szCs w:val="24"/>
        </w:rPr>
        <w:t xml:space="preserve">). Karabük Üniversitesi ev sahipliğinde 6-7 Kasım 2024 tarihlerinde gerçekleştirilen ve 101 proje standının yer aldığı </w:t>
      </w:r>
      <w:proofErr w:type="spellStart"/>
      <w:r w:rsidRPr="00B2426A">
        <w:rPr>
          <w:rFonts w:ascii="Times New Roman" w:eastAsia="Times New Roman" w:hAnsi="Times New Roman" w:cs="Times New Roman"/>
          <w:sz w:val="24"/>
          <w:szCs w:val="24"/>
        </w:rPr>
        <w:t>SAĞLIKFEST’te</w:t>
      </w:r>
      <w:proofErr w:type="spellEnd"/>
      <w:r w:rsidRPr="00B2426A">
        <w:rPr>
          <w:rFonts w:ascii="Times New Roman" w:eastAsia="Times New Roman" w:hAnsi="Times New Roman" w:cs="Times New Roman"/>
          <w:sz w:val="24"/>
          <w:szCs w:val="24"/>
        </w:rPr>
        <w:t xml:space="preserve"> ise İş Sağlığı ve Güvenliği Bölümü hocalarımızdan Doç. Dr. Pınar BAYKAN danışmanlığındaki proje ekibinin "Yükseköğretim Kurumları İş Sağlığı Hizmetlerinde Psikolojik Güvenliği Önceliklendirme: Akademik, İdari Personel ve Yöneticiler İçin Kapsamlı Bir Yaklaşım Projesi" başlıklı projesi SAĞLIKFEST Lisansüstü Kategorisi Yarışmasında Türkiye ikincisi olmuştur (</w:t>
      </w:r>
      <w:hyperlink r:id="rId119" w:history="1">
        <w:r w:rsidRPr="00B2426A">
          <w:rPr>
            <w:rStyle w:val="Kpr"/>
            <w:rFonts w:ascii="Times New Roman" w:eastAsia="Times New Roman" w:hAnsi="Times New Roman" w:cs="Times New Roman"/>
            <w:sz w:val="24"/>
            <w:szCs w:val="24"/>
          </w:rPr>
          <w:t>OD4</w:t>
        </w:r>
      </w:hyperlink>
      <w:r w:rsidRPr="00B2426A">
        <w:rPr>
          <w:rFonts w:ascii="Times New Roman" w:eastAsia="Times New Roman" w:hAnsi="Times New Roman" w:cs="Times New Roman"/>
          <w:sz w:val="24"/>
          <w:szCs w:val="24"/>
        </w:rPr>
        <w:t>).</w:t>
      </w:r>
    </w:p>
    <w:p w14:paraId="1F40284F"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59779674"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3B648C6A" w14:textId="09245D93" w:rsidR="00B2426A" w:rsidRPr="00B2426A" w:rsidRDefault="00B2426A" w:rsidP="00B2426A">
      <w:pPr>
        <w:shd w:val="clear" w:color="auto" w:fill="FFFFFF" w:themeFill="background1"/>
        <w:spacing w:before="120" w:after="120" w:line="360" w:lineRule="auto"/>
        <w:jc w:val="both"/>
        <w:rPr>
          <w:rFonts w:ascii="Times New Roman" w:eastAsia="Times New Roman" w:hAnsi="Times New Roman" w:cs="Times New Roman"/>
          <w:sz w:val="24"/>
          <w:szCs w:val="24"/>
        </w:rPr>
      </w:pPr>
      <w:r w:rsidRPr="00B2426A">
        <w:rPr>
          <w:rFonts w:ascii="Times New Roman" w:eastAsia="Times New Roman" w:hAnsi="Times New Roman" w:cs="Times New Roman"/>
          <w:sz w:val="24"/>
          <w:szCs w:val="24"/>
        </w:rPr>
        <w:t xml:space="preserve">Yüksekokulumuzda toplumsal katkı performansının izlenmesine ve değerlendirmesine yönelik mekanizmalar bulunmamaktadır </w:t>
      </w:r>
      <w:r>
        <w:rPr>
          <w:rFonts w:ascii="Times New Roman" w:eastAsia="Times New Roman" w:hAnsi="Times New Roman" w:cs="Times New Roman"/>
          <w:sz w:val="24"/>
          <w:szCs w:val="24"/>
        </w:rPr>
        <w:t>(</w:t>
      </w:r>
      <w:r w:rsidRPr="00B2426A">
        <w:rPr>
          <w:rFonts w:ascii="Times New Roman" w:eastAsia="Times New Roman" w:hAnsi="Times New Roman" w:cs="Times New Roman"/>
          <w:sz w:val="24"/>
          <w:szCs w:val="24"/>
        </w:rPr>
        <w:t>OD1</w:t>
      </w:r>
      <w:r>
        <w:rPr>
          <w:rFonts w:ascii="Times New Roman" w:eastAsia="Times New Roman" w:hAnsi="Times New Roman" w:cs="Times New Roman"/>
          <w:sz w:val="24"/>
          <w:szCs w:val="24"/>
        </w:rPr>
        <w:t>)</w:t>
      </w:r>
      <w:r w:rsidRPr="00B2426A">
        <w:rPr>
          <w:rFonts w:ascii="Times New Roman" w:eastAsia="Times New Roman" w:hAnsi="Times New Roman" w:cs="Times New Roman"/>
          <w:sz w:val="24"/>
          <w:szCs w:val="24"/>
        </w:rPr>
        <w:t>.</w:t>
      </w:r>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t>SONUÇ ve DEĞERLENDİRME</w:t>
      </w:r>
    </w:p>
    <w:p w14:paraId="0430D4D3" w14:textId="1D8EA67D" w:rsidR="00B2426A" w:rsidRPr="00B2426A" w:rsidRDefault="00B2426A" w:rsidP="00B2426A">
      <w:pPr>
        <w:shd w:val="clear" w:color="auto" w:fill="FFFFFF" w:themeFill="background1"/>
        <w:spacing w:before="120" w:after="120" w:line="276" w:lineRule="auto"/>
        <w:jc w:val="both"/>
        <w:rPr>
          <w:rFonts w:ascii="Times New Roman" w:hAnsi="Times New Roman" w:cs="Times New Roman"/>
          <w:sz w:val="24"/>
        </w:rPr>
      </w:pPr>
      <w:r w:rsidRPr="00B2426A">
        <w:rPr>
          <w:rFonts w:ascii="Times New Roman" w:hAnsi="Times New Roman" w:cs="Times New Roman"/>
          <w:sz w:val="24"/>
        </w:rPr>
        <w:t>Ağrı İbrahim Çeçen Üniversitesi Meslek Yüksek Okulu'nun 202</w:t>
      </w:r>
      <w:r>
        <w:rPr>
          <w:rFonts w:ascii="Times New Roman" w:hAnsi="Times New Roman" w:cs="Times New Roman"/>
          <w:sz w:val="24"/>
        </w:rPr>
        <w:t>4</w:t>
      </w:r>
      <w:r w:rsidRPr="00B2426A">
        <w:rPr>
          <w:rFonts w:ascii="Times New Roman" w:hAnsi="Times New Roman" w:cs="Times New Roman"/>
          <w:sz w:val="24"/>
        </w:rPr>
        <w:t xml:space="preserve"> yılına ait iç değerlendirme raporunda, kurumun eğitim-öğretim, araştırma-geliştirme, toplumsal katkı ve yönetim </w:t>
      </w:r>
      <w:r w:rsidRPr="00B2426A">
        <w:rPr>
          <w:rFonts w:ascii="Times New Roman" w:hAnsi="Times New Roman" w:cs="Times New Roman"/>
          <w:sz w:val="24"/>
        </w:rPr>
        <w:lastRenderedPageBreak/>
        <w:t>sistemleri gibi çeşitli alanlardaki performansı ve gelişimi detaylı bir şekilde ele alınmıştır. Rapor, kurumun mevcut durumun, güçlü ve zayıf yönlerini ortaya koymaya çalışmıştır. Değerlendirme süreci, kalite komisyonu üyeleri ve bölüm paydaşlarının katkılarıyla gerçekleştirilmiştir. 202</w:t>
      </w:r>
      <w:r>
        <w:rPr>
          <w:rFonts w:ascii="Times New Roman" w:hAnsi="Times New Roman" w:cs="Times New Roman"/>
          <w:sz w:val="24"/>
        </w:rPr>
        <w:t>4</w:t>
      </w:r>
      <w:r w:rsidRPr="00B2426A">
        <w:rPr>
          <w:rFonts w:ascii="Times New Roman" w:hAnsi="Times New Roman" w:cs="Times New Roman"/>
          <w:sz w:val="24"/>
        </w:rPr>
        <w:t xml:space="preserve"> yılı kalite değerlendirme raporu çerçevesinde, Ağrı İbrahim Çeçen Üniversitesi Meslek Yüksek Okulu'nun bir önceki seneye göre bazı alanda ilerlemeler kaydettiği görülmüştür. Eğitim ve öğretim kalitesinin artırılması, araştırma ve geliştirme faaliyetlerinin desteklenmesi, toplumsal katkının artırılması ve etkin bir yönetim sisteminin geliştirilmesi yönünde yapılan çalışmalar, kurumun misyon ve vizyonuna ulaşma yolundaki önemli adımlardır. Zayıf yönlerin üstesinden gelmek ve güçlü yönleri daha da geliştirmek için sistematik ve sürekli bir iyileştirme sürecinin uygulanması, kurumun gelecek hedeflerine ulaşmasında kritik bir rol oynamaktadır. Önümüzdeki dönemde, belirlenen iyileştirme planlarının titizlikle uygulanması ve düzenli aralıklarla değerlendirilmesi, kalite yönetimi süreçlerinin daha da etkinleştirilmesine katkı sağlayacaktır.</w:t>
      </w:r>
    </w:p>
    <w:p w14:paraId="4957322B" w14:textId="77777777" w:rsidR="00790FBF" w:rsidRPr="001C2904" w:rsidRDefault="00790FBF" w:rsidP="00790FBF">
      <w:pPr>
        <w:shd w:val="clear" w:color="auto" w:fill="FFFFFF" w:themeFill="background1"/>
        <w:spacing w:before="120" w:after="120" w:line="276" w:lineRule="auto"/>
        <w:jc w:val="both"/>
        <w:rPr>
          <w:rFonts w:ascii="Times New Roman" w:hAnsi="Times New Roman" w:cs="Times New Roman"/>
          <w:sz w:val="24"/>
        </w:rPr>
      </w:pPr>
    </w:p>
    <w:p w14:paraId="120354F4" w14:textId="0F15ED5A" w:rsidR="00237B9C" w:rsidRPr="001C2904" w:rsidRDefault="00237B9C" w:rsidP="00350B99">
      <w:pPr>
        <w:rPr>
          <w:rFonts w:ascii="Times New Roman" w:hAnsi="Times New Roman" w:cs="Times New Roman"/>
          <w:sz w:val="24"/>
        </w:rPr>
      </w:pPr>
    </w:p>
    <w:sectPr w:rsidR="00237B9C" w:rsidRPr="001C2904" w:rsidSect="0084302C">
      <w:pgSz w:w="11906" w:h="16838" w:code="9"/>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D54A" w14:textId="77777777" w:rsidR="002E6110" w:rsidRDefault="002E6110" w:rsidP="002D4480">
      <w:pPr>
        <w:spacing w:after="0" w:line="240" w:lineRule="auto"/>
      </w:pPr>
      <w:r>
        <w:separator/>
      </w:r>
    </w:p>
  </w:endnote>
  <w:endnote w:type="continuationSeparator" w:id="0">
    <w:p w14:paraId="213381EB" w14:textId="77777777" w:rsidR="002E6110" w:rsidRDefault="002E6110"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aps/>
        <w:color w:val="1F4E79" w:themeColor="accent1" w:themeShade="80"/>
        <w:sz w:val="16"/>
        <w:szCs w:val="16"/>
      </w:rPr>
      <w:alias w:val="Yazar"/>
      <w:tag w:val=""/>
      <w:id w:val="-1229607394"/>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Content>
      <w:p w14:paraId="045648CA" w14:textId="10D377FF" w:rsidR="006963FD" w:rsidRPr="001C2904" w:rsidRDefault="002A18C7"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Recep KURT</w:t>
        </w:r>
      </w:p>
    </w:sdtContent>
  </w:sdt>
  <w:p w14:paraId="2657C333" w14:textId="57A93F57" w:rsidR="006963FD" w:rsidRPr="001C2904" w:rsidRDefault="006963FD">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346" name="Resi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A664" w14:textId="11E7B70E" w:rsidR="006963FD" w:rsidRPr="006021E6" w:rsidRDefault="006021E6" w:rsidP="006021E6">
    <w:pPr>
      <w:pStyle w:val="AltBilgi"/>
      <w:spacing w:before="80" w:after="80"/>
      <w:rPr>
        <w:rFonts w:ascii="Times New Roman" w:hAnsi="Times New Roman" w:cs="Times New Roman"/>
        <w:b/>
        <w:caps/>
        <w:color w:val="000000" w:themeColor="text1"/>
        <w:sz w:val="14"/>
        <w:szCs w:val="18"/>
      </w:rPr>
    </w:pPr>
    <w:r>
      <w:rPr>
        <w:rFonts w:ascii="Times New Roman" w:hAnsi="Times New Roman" w:cs="Times New Roman"/>
        <w:b/>
        <w:caps/>
        <w:color w:val="000000" w:themeColor="text1"/>
        <w:sz w:val="14"/>
        <w:szCs w:val="18"/>
      </w:rPr>
      <w:t>Birim İç Değerlendirme raporu 2024</w:t>
    </w:r>
    <w:r>
      <w:rPr>
        <w:rFonts w:ascii="Times New Roman" w:hAnsi="Times New Roman" w:cs="Times New Roman"/>
        <w:b/>
        <w:caps/>
        <w:color w:val="000000" w:themeColor="text1"/>
        <w:sz w:val="14"/>
        <w:szCs w:val="18"/>
      </w:rPr>
      <w:tab/>
      <w:t xml:space="preserve"> </w:t>
    </w:r>
    <w:r>
      <w:rPr>
        <w:rFonts w:ascii="Times New Roman" w:hAnsi="Times New Roman" w:cs="Times New Roman"/>
        <w:b/>
        <w:caps/>
        <w:color w:val="000000" w:themeColor="text1"/>
        <w:sz w:val="14"/>
        <w:szCs w:val="18"/>
      </w:rPr>
      <w:tab/>
      <w:t>Ağrı ibrahim çeçen üniversitesi</w:t>
    </w:r>
  </w:p>
  <w:p w14:paraId="5D4FAC7E" w14:textId="2B4FCDEA" w:rsidR="006963FD" w:rsidRPr="001C2904" w:rsidRDefault="006963FD" w:rsidP="0084302C">
    <w:pPr>
      <w:pStyle w:val="AltBilgi"/>
      <w:tabs>
        <w:tab w:val="clear" w:pos="4536"/>
        <w:tab w:val="clear" w:pos="9072"/>
        <w:tab w:val="left" w:pos="7770"/>
      </w:tabs>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7EB2DD7E">
          <wp:simplePos x="0" y="0"/>
          <wp:positionH relativeFrom="column">
            <wp:posOffset>-443230</wp:posOffset>
          </wp:positionH>
          <wp:positionV relativeFrom="paragraph">
            <wp:posOffset>-222885</wp:posOffset>
          </wp:positionV>
          <wp:extent cx="6600825" cy="403860"/>
          <wp:effectExtent l="0" t="0" r="9525" b="9525"/>
          <wp:wrapNone/>
          <wp:docPr id="347" name="Resim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BEBA8EAE-BF5A-486C-A8C5-ECC9F3942E4B}">
                        <a14:imgProps xmlns:a14="http://schemas.microsoft.com/office/drawing/2010/main">
                          <a14:imgLayer r:embed="rId2">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6600825" cy="403860"/>
                  </a:xfrm>
                  <a:prstGeom prst="rect">
                    <a:avLst/>
                  </a:prstGeom>
                </pic:spPr>
              </pic:pic>
            </a:graphicData>
          </a:graphic>
          <wp14:sizeRelH relativeFrom="margin">
            <wp14:pctWidth>0</wp14:pctWidth>
          </wp14:sizeRelH>
          <wp14:sizeRelV relativeFrom="margin">
            <wp14:pctHeight>0</wp14:pctHeight>
          </wp14:sizeRelV>
        </wp:anchor>
      </w:drawing>
    </w:r>
    <w:r w:rsidR="0084302C">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B4B7" w14:textId="77777777" w:rsidR="002E6110" w:rsidRDefault="002E6110" w:rsidP="002D4480">
      <w:pPr>
        <w:spacing w:after="0" w:line="240" w:lineRule="auto"/>
      </w:pPr>
      <w:r>
        <w:separator/>
      </w:r>
    </w:p>
  </w:footnote>
  <w:footnote w:type="continuationSeparator" w:id="0">
    <w:p w14:paraId="70BB34CC" w14:textId="77777777" w:rsidR="002E6110" w:rsidRDefault="002E6110" w:rsidP="002D4480">
      <w:pPr>
        <w:spacing w:after="0" w:line="240" w:lineRule="auto"/>
      </w:pPr>
      <w:r>
        <w:continuationSeparator/>
      </w:r>
    </w:p>
  </w:footnote>
  <w:footnote w:id="1">
    <w:p w14:paraId="25507144" w14:textId="31E4F7E9" w:rsidR="00276814" w:rsidRPr="00276814" w:rsidRDefault="00276814" w:rsidP="00276814">
      <w:pPr>
        <w:pStyle w:val="DipnotMetni"/>
        <w:rPr>
          <w:rFonts w:ascii="Calibri" w:eastAsia="Calibri" w:hAnsi="Calibri" w:cs="Times New Roman"/>
        </w:rPr>
      </w:pPr>
      <w:r>
        <w:rPr>
          <w:rStyle w:val="DipnotBavurusu"/>
        </w:rPr>
        <w:footnoteRef/>
      </w:r>
      <w:hyperlink r:id="rId1" w:history="1">
        <w:r w:rsidRPr="002807A8">
          <w:rPr>
            <w:rFonts w:ascii="Calibri" w:eastAsia="Calibri" w:hAnsi="Calibri" w:cs="Times New Roman"/>
            <w:color w:val="0000FF"/>
            <w:u w:val="single"/>
          </w:rPr>
          <w:t>https://www.agri.edu.tr/detail.aspx?bid=263&amp;dosya=~/upload/meslekyuksekokuludetay263/yonetim%20semasi.pdf&amp;tid=10&amp;dil=tr-TR</w:t>
        </w:r>
      </w:hyperlink>
      <w:r w:rsidRPr="002807A8">
        <w:rPr>
          <w:rFonts w:ascii="Calibri" w:eastAsia="Calibri" w:hAnsi="Calibri" w:cs="Times New Roman"/>
        </w:rPr>
        <w:t xml:space="preserve">   (02.03.2025)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0BA5" w14:textId="0938A89D" w:rsidR="006963FD" w:rsidRDefault="006963FD">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6963FD" w:rsidRPr="00470001" w:rsidRDefault="006963FD">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8"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" filled="f" stroked="f" strokeweight=".5pt">
              <v:textbox inset=",7.2pt,,7.2pt">
                <w:txbxContent>
                  <w:p w14:paraId="359B3F97" w14:textId="1E98A66D" w:rsidR="006963FD" w:rsidRPr="00470001" w:rsidRDefault="006963FD">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344" name="Resi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6963FD" w:rsidRDefault="006963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FB2E" w14:textId="3603D48C" w:rsidR="006963FD" w:rsidRDefault="006963FD" w:rsidP="0084302C">
    <w:pPr>
      <w:pStyle w:val="stBilgi"/>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28FE0375">
          <wp:simplePos x="0" y="0"/>
          <wp:positionH relativeFrom="margin">
            <wp:posOffset>2268855</wp:posOffset>
          </wp:positionH>
          <wp:positionV relativeFrom="page">
            <wp:posOffset>67310</wp:posOffset>
          </wp:positionV>
          <wp:extent cx="1273175" cy="925195"/>
          <wp:effectExtent l="0" t="0" r="3175" b="8255"/>
          <wp:wrapSquare wrapText="bothSides"/>
          <wp:docPr id="345" name="Resim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rotWithShape="1">
                  <a:blip r:embed="rId1" cstate="print">
                    <a:extLst>
                      <a:ext uri="{28A0092B-C50C-407E-A947-70E740481C1C}">
                        <a14:useLocalDpi xmlns:a14="http://schemas.microsoft.com/office/drawing/2010/main" val="0"/>
                      </a:ext>
                    </a:extLst>
                  </a:blip>
                  <a:srcRect b="15054"/>
                  <a:stretch/>
                </pic:blipFill>
                <pic:spPr bwMode="auto">
                  <a:xfrm>
                    <a:off x="0" y="0"/>
                    <a:ext cx="1273175" cy="92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34D4B6EB" w:rsidR="006963FD" w:rsidRPr="00123396" w:rsidRDefault="006963FD"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F7B4A">
                            <w:rPr>
                              <w:rFonts w:ascii="Cambria" w:hAnsi="Cambria"/>
                              <w:b/>
                              <w:bCs/>
                              <w:noProof/>
                              <w:color w:val="1F4E79" w:themeColor="accent1" w:themeShade="80"/>
                              <w:sz w:val="24"/>
                              <w:szCs w:val="24"/>
                            </w:rPr>
                            <w:t>36</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9" type="#_x0000_t202" style="position:absolute;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" filled="f" stroked="f" strokeweight=".5pt">
              <v:textbox inset=",7.2pt,,7.2pt">
                <w:txbxContent>
                  <w:p w14:paraId="2D580481" w14:textId="34D4B6EB" w:rsidR="006963FD" w:rsidRPr="00123396" w:rsidRDefault="006963FD"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F7B4A">
                      <w:rPr>
                        <w:rFonts w:ascii="Cambria" w:hAnsi="Cambria"/>
                        <w:b/>
                        <w:bCs/>
                        <w:noProof/>
                        <w:color w:val="1F4E79" w:themeColor="accent1" w:themeShade="80"/>
                        <w:sz w:val="24"/>
                        <w:szCs w:val="24"/>
                      </w:rPr>
                      <w:t>36</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0CCD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55058705" o:spid="_x0000_i1025" type="#_x0000_t75" style="width:603pt;height:168.75pt;visibility:visible;mso-wrap-style:square">
            <v:imagedata r:id="rId1" o:title=""/>
          </v:shape>
        </w:pict>
      </mc:Choice>
      <mc:Fallback>
        <w:drawing>
          <wp:inline distT="0" distB="0" distL="0" distR="0" wp14:anchorId="61862588" wp14:editId="725AC0C6">
            <wp:extent cx="7658100" cy="2143125"/>
            <wp:effectExtent l="0" t="0" r="0" b="0"/>
            <wp:docPr id="455058705" name="Resim 45505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58100" cy="2143125"/>
                    </a:xfrm>
                    <a:prstGeom prst="rect">
                      <a:avLst/>
                    </a:prstGeom>
                    <a:noFill/>
                    <a:ln>
                      <a:noFill/>
                    </a:ln>
                  </pic:spPr>
                </pic:pic>
              </a:graphicData>
            </a:graphic>
          </wp:inline>
        </w:drawing>
      </mc:Fallback>
    </mc:AlternateContent>
  </w:numPicBullet>
  <w:abstractNum w:abstractNumId="0" w15:restartNumberingAfterBreak="0">
    <w:nsid w:val="37AE5BBC"/>
    <w:multiLevelType w:val="hybridMultilevel"/>
    <w:tmpl w:val="FEA6F5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637220"/>
    <w:multiLevelType w:val="hybridMultilevel"/>
    <w:tmpl w:val="12E09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3357751">
    <w:abstractNumId w:val="0"/>
  </w:num>
  <w:num w:numId="2" w16cid:durableId="620765158">
    <w:abstractNumId w:val="2"/>
  </w:num>
  <w:num w:numId="3" w16cid:durableId="51689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14040"/>
    <w:rsid w:val="00027BCF"/>
    <w:rsid w:val="0004234B"/>
    <w:rsid w:val="00042BC4"/>
    <w:rsid w:val="00047817"/>
    <w:rsid w:val="00047AF1"/>
    <w:rsid w:val="000509C4"/>
    <w:rsid w:val="00051A53"/>
    <w:rsid w:val="0005684A"/>
    <w:rsid w:val="00065242"/>
    <w:rsid w:val="00070451"/>
    <w:rsid w:val="00070961"/>
    <w:rsid w:val="0009333F"/>
    <w:rsid w:val="00094DCF"/>
    <w:rsid w:val="00095F95"/>
    <w:rsid w:val="000A09B5"/>
    <w:rsid w:val="000A7EA6"/>
    <w:rsid w:val="000B15BA"/>
    <w:rsid w:val="000B27F0"/>
    <w:rsid w:val="000B6B31"/>
    <w:rsid w:val="000C5161"/>
    <w:rsid w:val="000D1E6C"/>
    <w:rsid w:val="000E459B"/>
    <w:rsid w:val="000F05F2"/>
    <w:rsid w:val="000F6AA8"/>
    <w:rsid w:val="00102D8B"/>
    <w:rsid w:val="0010585F"/>
    <w:rsid w:val="0011458C"/>
    <w:rsid w:val="00123396"/>
    <w:rsid w:val="00124401"/>
    <w:rsid w:val="00124DAC"/>
    <w:rsid w:val="00126395"/>
    <w:rsid w:val="00132065"/>
    <w:rsid w:val="00134C44"/>
    <w:rsid w:val="001355F4"/>
    <w:rsid w:val="00163624"/>
    <w:rsid w:val="00164763"/>
    <w:rsid w:val="00166FAA"/>
    <w:rsid w:val="00174002"/>
    <w:rsid w:val="00177E68"/>
    <w:rsid w:val="0018157E"/>
    <w:rsid w:val="00182D9D"/>
    <w:rsid w:val="0018342A"/>
    <w:rsid w:val="00191DA7"/>
    <w:rsid w:val="00196AD5"/>
    <w:rsid w:val="001A3C1B"/>
    <w:rsid w:val="001B29A0"/>
    <w:rsid w:val="001B6D96"/>
    <w:rsid w:val="001C0FA0"/>
    <w:rsid w:val="001C2890"/>
    <w:rsid w:val="001C2904"/>
    <w:rsid w:val="001C5833"/>
    <w:rsid w:val="001C75C4"/>
    <w:rsid w:val="001C7C28"/>
    <w:rsid w:val="001F3F04"/>
    <w:rsid w:val="001F525E"/>
    <w:rsid w:val="00211BD1"/>
    <w:rsid w:val="00234B24"/>
    <w:rsid w:val="002356F4"/>
    <w:rsid w:val="00237B9C"/>
    <w:rsid w:val="0025576F"/>
    <w:rsid w:val="002619BF"/>
    <w:rsid w:val="0026322A"/>
    <w:rsid w:val="00271646"/>
    <w:rsid w:val="00276814"/>
    <w:rsid w:val="00277D97"/>
    <w:rsid w:val="00284EB9"/>
    <w:rsid w:val="002872D5"/>
    <w:rsid w:val="002940A8"/>
    <w:rsid w:val="002A18C7"/>
    <w:rsid w:val="002A2DAA"/>
    <w:rsid w:val="002B1083"/>
    <w:rsid w:val="002B3EE2"/>
    <w:rsid w:val="002B738F"/>
    <w:rsid w:val="002C38DB"/>
    <w:rsid w:val="002C648A"/>
    <w:rsid w:val="002D12DE"/>
    <w:rsid w:val="002D2CC5"/>
    <w:rsid w:val="002D4480"/>
    <w:rsid w:val="002E035F"/>
    <w:rsid w:val="002E2D91"/>
    <w:rsid w:val="002E5336"/>
    <w:rsid w:val="002E6110"/>
    <w:rsid w:val="002E6D1B"/>
    <w:rsid w:val="00300137"/>
    <w:rsid w:val="00304CBA"/>
    <w:rsid w:val="00312F0C"/>
    <w:rsid w:val="00324754"/>
    <w:rsid w:val="00326359"/>
    <w:rsid w:val="00332DA7"/>
    <w:rsid w:val="003345B9"/>
    <w:rsid w:val="0033526E"/>
    <w:rsid w:val="00335B54"/>
    <w:rsid w:val="00336E92"/>
    <w:rsid w:val="003443F0"/>
    <w:rsid w:val="003460F7"/>
    <w:rsid w:val="003465A0"/>
    <w:rsid w:val="00347823"/>
    <w:rsid w:val="003478BB"/>
    <w:rsid w:val="00350B99"/>
    <w:rsid w:val="003510BA"/>
    <w:rsid w:val="00355408"/>
    <w:rsid w:val="00364526"/>
    <w:rsid w:val="00375741"/>
    <w:rsid w:val="0037583A"/>
    <w:rsid w:val="00375F5A"/>
    <w:rsid w:val="00375F79"/>
    <w:rsid w:val="00381E1E"/>
    <w:rsid w:val="003841AF"/>
    <w:rsid w:val="003B04B3"/>
    <w:rsid w:val="003C258D"/>
    <w:rsid w:val="003F2031"/>
    <w:rsid w:val="003F2A6A"/>
    <w:rsid w:val="004011AA"/>
    <w:rsid w:val="00402C48"/>
    <w:rsid w:val="0041071E"/>
    <w:rsid w:val="00412CEB"/>
    <w:rsid w:val="004206E7"/>
    <w:rsid w:val="004369D8"/>
    <w:rsid w:val="0043738A"/>
    <w:rsid w:val="00447819"/>
    <w:rsid w:val="004559E4"/>
    <w:rsid w:val="00470001"/>
    <w:rsid w:val="00491109"/>
    <w:rsid w:val="0049514E"/>
    <w:rsid w:val="004A0AA3"/>
    <w:rsid w:val="004B07D8"/>
    <w:rsid w:val="004B1D9B"/>
    <w:rsid w:val="004B7D7C"/>
    <w:rsid w:val="004D046A"/>
    <w:rsid w:val="004E56CD"/>
    <w:rsid w:val="004E671F"/>
    <w:rsid w:val="004F4CCD"/>
    <w:rsid w:val="00502A36"/>
    <w:rsid w:val="00505E88"/>
    <w:rsid w:val="00506963"/>
    <w:rsid w:val="0051594E"/>
    <w:rsid w:val="00516675"/>
    <w:rsid w:val="00516C5D"/>
    <w:rsid w:val="0053159C"/>
    <w:rsid w:val="005362B7"/>
    <w:rsid w:val="00544CE3"/>
    <w:rsid w:val="00546656"/>
    <w:rsid w:val="00553EFB"/>
    <w:rsid w:val="00562FA6"/>
    <w:rsid w:val="0056660C"/>
    <w:rsid w:val="00566B1A"/>
    <w:rsid w:val="00567095"/>
    <w:rsid w:val="005802CF"/>
    <w:rsid w:val="005849DB"/>
    <w:rsid w:val="00587624"/>
    <w:rsid w:val="0059771F"/>
    <w:rsid w:val="005A2874"/>
    <w:rsid w:val="005A38B1"/>
    <w:rsid w:val="005A3F2F"/>
    <w:rsid w:val="005B4F22"/>
    <w:rsid w:val="005C0E37"/>
    <w:rsid w:val="005C0F78"/>
    <w:rsid w:val="005C103B"/>
    <w:rsid w:val="005C5678"/>
    <w:rsid w:val="005F04FF"/>
    <w:rsid w:val="005F20A1"/>
    <w:rsid w:val="006021E6"/>
    <w:rsid w:val="006022C0"/>
    <w:rsid w:val="0060642D"/>
    <w:rsid w:val="006100D5"/>
    <w:rsid w:val="00651EEE"/>
    <w:rsid w:val="0065242D"/>
    <w:rsid w:val="00667558"/>
    <w:rsid w:val="00670EF4"/>
    <w:rsid w:val="00680EAF"/>
    <w:rsid w:val="006847C0"/>
    <w:rsid w:val="00694996"/>
    <w:rsid w:val="006963FD"/>
    <w:rsid w:val="006970CB"/>
    <w:rsid w:val="006A553F"/>
    <w:rsid w:val="006A7579"/>
    <w:rsid w:val="006B5F81"/>
    <w:rsid w:val="006C1AE4"/>
    <w:rsid w:val="006D6228"/>
    <w:rsid w:val="006F0012"/>
    <w:rsid w:val="006F02AB"/>
    <w:rsid w:val="006F15B9"/>
    <w:rsid w:val="006F30F4"/>
    <w:rsid w:val="006F3310"/>
    <w:rsid w:val="00702EF3"/>
    <w:rsid w:val="00712616"/>
    <w:rsid w:val="007171E3"/>
    <w:rsid w:val="0072027E"/>
    <w:rsid w:val="00742EE7"/>
    <w:rsid w:val="007442E9"/>
    <w:rsid w:val="00752965"/>
    <w:rsid w:val="00753FFF"/>
    <w:rsid w:val="0076207A"/>
    <w:rsid w:val="00771F8A"/>
    <w:rsid w:val="00790FBF"/>
    <w:rsid w:val="00795BC9"/>
    <w:rsid w:val="007A286B"/>
    <w:rsid w:val="007A2C4C"/>
    <w:rsid w:val="007B1AEA"/>
    <w:rsid w:val="007B1D9C"/>
    <w:rsid w:val="007B3EC4"/>
    <w:rsid w:val="007C0217"/>
    <w:rsid w:val="007D39DF"/>
    <w:rsid w:val="007D3B7D"/>
    <w:rsid w:val="007D68A5"/>
    <w:rsid w:val="007E3293"/>
    <w:rsid w:val="007E5860"/>
    <w:rsid w:val="007E6845"/>
    <w:rsid w:val="007F7DF4"/>
    <w:rsid w:val="00804D52"/>
    <w:rsid w:val="00821DBA"/>
    <w:rsid w:val="008223F1"/>
    <w:rsid w:val="008225FA"/>
    <w:rsid w:val="0084302C"/>
    <w:rsid w:val="0084630E"/>
    <w:rsid w:val="00851D94"/>
    <w:rsid w:val="008561F5"/>
    <w:rsid w:val="00864D18"/>
    <w:rsid w:val="00873897"/>
    <w:rsid w:val="008770C6"/>
    <w:rsid w:val="0088541C"/>
    <w:rsid w:val="0089792D"/>
    <w:rsid w:val="008A1258"/>
    <w:rsid w:val="008C1F77"/>
    <w:rsid w:val="008E04D5"/>
    <w:rsid w:val="008F1C3F"/>
    <w:rsid w:val="00904567"/>
    <w:rsid w:val="00907625"/>
    <w:rsid w:val="009326D3"/>
    <w:rsid w:val="009357B9"/>
    <w:rsid w:val="00941686"/>
    <w:rsid w:val="0095090C"/>
    <w:rsid w:val="0095188B"/>
    <w:rsid w:val="009523BE"/>
    <w:rsid w:val="009622F9"/>
    <w:rsid w:val="00982167"/>
    <w:rsid w:val="009901CA"/>
    <w:rsid w:val="00993F95"/>
    <w:rsid w:val="009A109A"/>
    <w:rsid w:val="009A12DC"/>
    <w:rsid w:val="009A3F45"/>
    <w:rsid w:val="009A4D24"/>
    <w:rsid w:val="009B00B9"/>
    <w:rsid w:val="009B65AD"/>
    <w:rsid w:val="009D0E37"/>
    <w:rsid w:val="009E37FB"/>
    <w:rsid w:val="009E7F31"/>
    <w:rsid w:val="009F04E6"/>
    <w:rsid w:val="009F229F"/>
    <w:rsid w:val="009F3368"/>
    <w:rsid w:val="009F439A"/>
    <w:rsid w:val="009F7779"/>
    <w:rsid w:val="00A011DA"/>
    <w:rsid w:val="00A047BD"/>
    <w:rsid w:val="00A07AB0"/>
    <w:rsid w:val="00A26C07"/>
    <w:rsid w:val="00A3708A"/>
    <w:rsid w:val="00A3714B"/>
    <w:rsid w:val="00A41014"/>
    <w:rsid w:val="00A47E2B"/>
    <w:rsid w:val="00A51310"/>
    <w:rsid w:val="00A52687"/>
    <w:rsid w:val="00A61734"/>
    <w:rsid w:val="00A7376B"/>
    <w:rsid w:val="00A73B58"/>
    <w:rsid w:val="00A75F70"/>
    <w:rsid w:val="00A92E90"/>
    <w:rsid w:val="00AA3B78"/>
    <w:rsid w:val="00AA784F"/>
    <w:rsid w:val="00AB6935"/>
    <w:rsid w:val="00AB7C07"/>
    <w:rsid w:val="00AC087C"/>
    <w:rsid w:val="00AD18F0"/>
    <w:rsid w:val="00AD4563"/>
    <w:rsid w:val="00AD69C8"/>
    <w:rsid w:val="00AE7895"/>
    <w:rsid w:val="00AF3C5C"/>
    <w:rsid w:val="00B00ABC"/>
    <w:rsid w:val="00B06080"/>
    <w:rsid w:val="00B076F2"/>
    <w:rsid w:val="00B12656"/>
    <w:rsid w:val="00B2426A"/>
    <w:rsid w:val="00B248E8"/>
    <w:rsid w:val="00B37999"/>
    <w:rsid w:val="00B52178"/>
    <w:rsid w:val="00B564B1"/>
    <w:rsid w:val="00B57FFC"/>
    <w:rsid w:val="00B60E58"/>
    <w:rsid w:val="00B711C0"/>
    <w:rsid w:val="00B76CC8"/>
    <w:rsid w:val="00B8587D"/>
    <w:rsid w:val="00B8689B"/>
    <w:rsid w:val="00B87A79"/>
    <w:rsid w:val="00B91252"/>
    <w:rsid w:val="00BA5447"/>
    <w:rsid w:val="00BA7294"/>
    <w:rsid w:val="00BB333D"/>
    <w:rsid w:val="00BC5602"/>
    <w:rsid w:val="00BC58FE"/>
    <w:rsid w:val="00BD507E"/>
    <w:rsid w:val="00BD6FCC"/>
    <w:rsid w:val="00BD7BA3"/>
    <w:rsid w:val="00BE0CB6"/>
    <w:rsid w:val="00BE16E3"/>
    <w:rsid w:val="00BE68DE"/>
    <w:rsid w:val="00BF21B4"/>
    <w:rsid w:val="00BF22DA"/>
    <w:rsid w:val="00C00C0E"/>
    <w:rsid w:val="00C03C6B"/>
    <w:rsid w:val="00C04105"/>
    <w:rsid w:val="00C053DD"/>
    <w:rsid w:val="00C1159F"/>
    <w:rsid w:val="00C16506"/>
    <w:rsid w:val="00C218CF"/>
    <w:rsid w:val="00C27133"/>
    <w:rsid w:val="00C34BBA"/>
    <w:rsid w:val="00C412E3"/>
    <w:rsid w:val="00C5017E"/>
    <w:rsid w:val="00C516AD"/>
    <w:rsid w:val="00C544AC"/>
    <w:rsid w:val="00C56B06"/>
    <w:rsid w:val="00C62243"/>
    <w:rsid w:val="00C6348C"/>
    <w:rsid w:val="00C659A0"/>
    <w:rsid w:val="00C70115"/>
    <w:rsid w:val="00C71EB7"/>
    <w:rsid w:val="00C86E84"/>
    <w:rsid w:val="00C97989"/>
    <w:rsid w:val="00CA019D"/>
    <w:rsid w:val="00CA1C66"/>
    <w:rsid w:val="00CA258C"/>
    <w:rsid w:val="00CA7EE0"/>
    <w:rsid w:val="00CB0371"/>
    <w:rsid w:val="00CB4C77"/>
    <w:rsid w:val="00CC0C81"/>
    <w:rsid w:val="00CC6823"/>
    <w:rsid w:val="00CD7618"/>
    <w:rsid w:val="00CF0003"/>
    <w:rsid w:val="00CF6AEA"/>
    <w:rsid w:val="00CF7B4A"/>
    <w:rsid w:val="00D02044"/>
    <w:rsid w:val="00D03FE7"/>
    <w:rsid w:val="00D07393"/>
    <w:rsid w:val="00D127CC"/>
    <w:rsid w:val="00D12A54"/>
    <w:rsid w:val="00D26A55"/>
    <w:rsid w:val="00D324B9"/>
    <w:rsid w:val="00D4533D"/>
    <w:rsid w:val="00D4668E"/>
    <w:rsid w:val="00D54806"/>
    <w:rsid w:val="00D554AE"/>
    <w:rsid w:val="00D72754"/>
    <w:rsid w:val="00D74907"/>
    <w:rsid w:val="00D90397"/>
    <w:rsid w:val="00D9551C"/>
    <w:rsid w:val="00DA20CF"/>
    <w:rsid w:val="00DA2162"/>
    <w:rsid w:val="00DA5A23"/>
    <w:rsid w:val="00DD045D"/>
    <w:rsid w:val="00DD483C"/>
    <w:rsid w:val="00DE359E"/>
    <w:rsid w:val="00DE52A4"/>
    <w:rsid w:val="00DE7039"/>
    <w:rsid w:val="00DF0CAA"/>
    <w:rsid w:val="00DF16F5"/>
    <w:rsid w:val="00DF3A31"/>
    <w:rsid w:val="00DF7D85"/>
    <w:rsid w:val="00E1367A"/>
    <w:rsid w:val="00E2380B"/>
    <w:rsid w:val="00E2437B"/>
    <w:rsid w:val="00E27933"/>
    <w:rsid w:val="00E33DAA"/>
    <w:rsid w:val="00E43936"/>
    <w:rsid w:val="00E45692"/>
    <w:rsid w:val="00E513B1"/>
    <w:rsid w:val="00E64C23"/>
    <w:rsid w:val="00E85469"/>
    <w:rsid w:val="00E8599E"/>
    <w:rsid w:val="00E967A4"/>
    <w:rsid w:val="00E96D92"/>
    <w:rsid w:val="00EA4033"/>
    <w:rsid w:val="00EB15EA"/>
    <w:rsid w:val="00EB39BD"/>
    <w:rsid w:val="00EC0DFB"/>
    <w:rsid w:val="00ED0A0B"/>
    <w:rsid w:val="00ED1B71"/>
    <w:rsid w:val="00ED7CD6"/>
    <w:rsid w:val="00ED7E08"/>
    <w:rsid w:val="00EF076F"/>
    <w:rsid w:val="00EF6147"/>
    <w:rsid w:val="00F060F5"/>
    <w:rsid w:val="00F1038E"/>
    <w:rsid w:val="00F11676"/>
    <w:rsid w:val="00F15973"/>
    <w:rsid w:val="00F16067"/>
    <w:rsid w:val="00F72CD5"/>
    <w:rsid w:val="00F73563"/>
    <w:rsid w:val="00F73FED"/>
    <w:rsid w:val="00F821DE"/>
    <w:rsid w:val="00FA0E1F"/>
    <w:rsid w:val="00FA56F5"/>
    <w:rsid w:val="00FA780C"/>
    <w:rsid w:val="00FA799F"/>
    <w:rsid w:val="00FB44D6"/>
    <w:rsid w:val="00FB4876"/>
    <w:rsid w:val="00FB4B7E"/>
    <w:rsid w:val="00FD19DD"/>
    <w:rsid w:val="00FD2A65"/>
    <w:rsid w:val="00FD79C7"/>
    <w:rsid w:val="00FF6A74"/>
    <w:rsid w:val="00FF7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7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unhideWhenUsed/>
    <w:qFormat/>
    <w:rsid w:val="00276814"/>
    <w:rPr>
      <w:vertAlign w:val="superscript"/>
    </w:rPr>
  </w:style>
  <w:style w:type="paragraph" w:styleId="DipnotMetni">
    <w:name w:val="footnote text"/>
    <w:basedOn w:val="Normal"/>
    <w:link w:val="DipnotMetniChar"/>
    <w:uiPriority w:val="99"/>
    <w:unhideWhenUsed/>
    <w:rsid w:val="00276814"/>
    <w:pPr>
      <w:spacing w:after="0" w:line="240" w:lineRule="auto"/>
    </w:pPr>
    <w:rPr>
      <w:sz w:val="20"/>
      <w:szCs w:val="20"/>
    </w:rPr>
  </w:style>
  <w:style w:type="character" w:customStyle="1" w:styleId="DipnotMetniChar">
    <w:name w:val="Dipnot Metni Char"/>
    <w:basedOn w:val="VarsaylanParagrafYazTipi"/>
    <w:link w:val="DipnotMetni"/>
    <w:uiPriority w:val="99"/>
    <w:rsid w:val="00276814"/>
    <w:rPr>
      <w:sz w:val="20"/>
      <w:szCs w:val="20"/>
    </w:rPr>
  </w:style>
  <w:style w:type="character" w:styleId="Kpr">
    <w:name w:val="Hyperlink"/>
    <w:basedOn w:val="VarsaylanParagrafYazTipi"/>
    <w:uiPriority w:val="99"/>
    <w:unhideWhenUsed/>
    <w:rsid w:val="00276814"/>
    <w:rPr>
      <w:color w:val="0563C1" w:themeColor="hyperlink"/>
      <w:u w:val="single"/>
    </w:rPr>
  </w:style>
  <w:style w:type="character" w:styleId="zmlenmeyenBahsetme">
    <w:name w:val="Unresolved Mention"/>
    <w:basedOn w:val="VarsaylanParagrafYazTipi"/>
    <w:uiPriority w:val="99"/>
    <w:semiHidden/>
    <w:unhideWhenUsed/>
    <w:rsid w:val="00276814"/>
    <w:rPr>
      <w:color w:val="605E5C"/>
      <w:shd w:val="clear" w:color="auto" w:fill="E1DFDD"/>
    </w:rPr>
  </w:style>
  <w:style w:type="character" w:styleId="zlenenKpr">
    <w:name w:val="FollowedHyperlink"/>
    <w:basedOn w:val="VarsaylanParagrafYazTipi"/>
    <w:uiPriority w:val="99"/>
    <w:semiHidden/>
    <w:unhideWhenUsed/>
    <w:rsid w:val="00132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edu.tr/detail.aspx?bid=263&amp;dosya=~/upload/meslekyuksekokuludetay263/kalite%20komisyonu.pdf&amp;tid=10&amp;dil=tr-TR" TargetMode="External"/><Relationship Id="rId117" Type="http://schemas.openxmlformats.org/officeDocument/2006/relationships/hyperlink" Target="https://www.agri.edu.tr/detail.aspx?bid=263&amp;dosya=~/upload/meslekyuksekokuludetay263/MYO%20KOM&#304;SYONLARI%20(1).pdf&amp;tid=10&amp;dil=tr-TR" TargetMode="External"/><Relationship Id="rId21" Type="http://schemas.openxmlformats.org/officeDocument/2006/relationships/hyperlink" Target="https://www.agri.edu.tr/detail.aspx?id=6726&amp;bid=263&amp;tid=7&amp;dil=tr-TR" TargetMode="External"/><Relationship Id="rId42" Type="http://schemas.openxmlformats.org/officeDocument/2006/relationships/hyperlink" Target="https://www.agri.edu.tr/detail.aspx?id=6091&amp;bid=377&amp;tid=5&amp;dil=tr-TR" TargetMode="External"/><Relationship Id="rId47" Type="http://schemas.openxmlformats.org/officeDocument/2006/relationships/hyperlink" Target="https://obs.agri.edu.tr/oibs/kariyer/?dil=tr-TR" TargetMode="External"/><Relationship Id="rId63" Type="http://schemas.openxmlformats.org/officeDocument/2006/relationships/hyperlink" Target="https://www.agri.edu.tr/detail.aspx?bid=680&amp;tid=15&amp;dil=tr-TR" TargetMode="External"/><Relationship Id="rId68" Type="http://schemas.openxmlformats.org/officeDocument/2006/relationships/hyperlink" Target="https://www.agri.edu.tr/detail.aspx?bid=263&amp;dosya=~/upload/meslekyuksekokuludetay263/MYO%20KOM&#304;SYONLARI%20(1).pdf&amp;tid=10&amp;dil=tr-TR" TargetMode="External"/><Relationship Id="rId84" Type="http://schemas.openxmlformats.org/officeDocument/2006/relationships/hyperlink" Target="https://www.agri.edu.tr/detail.aspx?id=58066&amp;bid=263&amp;tid=17" TargetMode="External"/><Relationship Id="rId89" Type="http://schemas.openxmlformats.org/officeDocument/2006/relationships/hyperlink" Target="https://www.agri.edu.tr/detail.aspx?id=49605&amp;bid=263&amp;tid=13" TargetMode="External"/><Relationship Id="rId112" Type="http://schemas.openxmlformats.org/officeDocument/2006/relationships/hyperlink" Target="https://www.agri.edu.tr/upload/personeldairebaskanligidetay265/idari_kadro-12.PDF" TargetMode="External"/><Relationship Id="rId16" Type="http://schemas.openxmlformats.org/officeDocument/2006/relationships/hyperlink" Target="https://www.agri.edu.tr/detail.aspx?id=49077&amp;bid=263&amp;tid=13" TargetMode="External"/><Relationship Id="rId107" Type="http://schemas.openxmlformats.org/officeDocument/2006/relationships/hyperlink" Target="https://www.agri.edu.tr/detail.aspx?bid=263&amp;dosya=~/upload/meslekyuksekokuludetay263/MYO%20KOM&#304;SYONLARI%20(1).pdf&amp;tid=10&amp;dil=tr-TR" TargetMode="External"/><Relationship Id="rId11" Type="http://schemas.openxmlformats.org/officeDocument/2006/relationships/header" Target="header1.xml"/><Relationship Id="rId32" Type="http://schemas.openxmlformats.org/officeDocument/2006/relationships/hyperlink" Target="https://www.agri.edu.tr/detail.aspx?id=49737&amp;bid=263&amp;tid=13" TargetMode="External"/><Relationship Id="rId37" Type="http://schemas.openxmlformats.org/officeDocument/2006/relationships/hyperlink" Target="https://www.instagram.com/aicumyo/" TargetMode="External"/><Relationship Id="rId53" Type="http://schemas.openxmlformats.org/officeDocument/2006/relationships/hyperlink" Target="https://www.agri.edu.tr/upload/personeldairebaskanligidetay265/Formlar2/Memnuniyet%20Anketi/I&#775;dari%20Personel%20Memnuniyet%20Anketi%20Sonuc&#807;lar&#305;.pdf" TargetMode="External"/><Relationship Id="rId58" Type="http://schemas.openxmlformats.org/officeDocument/2006/relationships/hyperlink" Target="https://docs.google.com/forms/d/e/1FAIpQLSdHhyI0pIbMueCAKaxdg3HcBPjtf-lJNtFzWJoeZ7HhGrElCQ/viewform?pli=1" TargetMode="External"/><Relationship Id="rId74" Type="http://schemas.openxmlformats.org/officeDocument/2006/relationships/hyperlink" Target="https://www.agri.edu.tr/detail.aspx?id=6965&amp;bid=429&amp;tid=5&amp;dil=tr-TR" TargetMode="External"/><Relationship Id="rId79" Type="http://schemas.openxmlformats.org/officeDocument/2006/relationships/hyperlink" Target="https://www.agri.edu.tr/detail.aspx?id=59323&amp;bid=263&amp;tid=17" TargetMode="External"/><Relationship Id="rId102" Type="http://schemas.openxmlformats.org/officeDocument/2006/relationships/hyperlink" Target="http://www.mevzuat.gov.tr/Metin.Aspx?MevzuatKod=1.5.2547&amp;MevzuatIliski=0&amp;sourceXmlSearch" TargetMode="External"/><Relationship Id="rId5" Type="http://schemas.openxmlformats.org/officeDocument/2006/relationships/settings" Target="settings.xml"/><Relationship Id="rId90" Type="http://schemas.openxmlformats.org/officeDocument/2006/relationships/hyperlink" Target="https://www.agri.edu.tr/detail.aspx?id=49349&amp;bid=263&amp;tid=13" TargetMode="External"/><Relationship Id="rId95" Type="http://schemas.openxmlformats.org/officeDocument/2006/relationships/hyperlink" Target="http://www.mevzuat.gov.tr/Metin.Aspx?MevzuatKod=1.5.2914&amp;sourceXmlSearch=&amp;MevzuatIliski=0" TargetMode="External"/><Relationship Id="rId22" Type="http://schemas.openxmlformats.org/officeDocument/2006/relationships/hyperlink" Target="https://www.agri.edu.tr/detail.aspx?id=6648&amp;bid=263&amp;tid=7&amp;dil=tr-TR" TargetMode="External"/><Relationship Id="rId27" Type="http://schemas.openxmlformats.org/officeDocument/2006/relationships/hyperlink" Target="https://www.agri.edu.tr/detail.aspx?bid=263&amp;dosya=~/upload/meslekyuksekokuludetay263/MYO%202023%20degerlendirme-raporu.pdf&amp;tid=10&amp;dil=tr-TR" TargetMode="External"/><Relationship Id="rId43" Type="http://schemas.openxmlformats.org/officeDocument/2006/relationships/hyperlink" Target="https://www.agri.edu.tr/detail.aspx?id=6097&amp;bid=585&amp;tid=5&amp;dil=tr-TR" TargetMode="External"/><Relationship Id="rId48" Type="http://schemas.openxmlformats.org/officeDocument/2006/relationships/hyperlink" Target="https://ebys.agri.edu.tr/envision/portal.aspx" TargetMode="External"/><Relationship Id="rId64" Type="http://schemas.openxmlformats.org/officeDocument/2006/relationships/hyperlink" Target="https://www.agri.edu.tr/detail.aspx?id=60876&amp;bid=1&amp;tid=17" TargetMode="External"/><Relationship Id="rId69" Type="http://schemas.openxmlformats.org/officeDocument/2006/relationships/hyperlink" Target="https://obs.agri.edu.tr/oibs/bologna/index.aspx?lang=tr&amp;curOp=showPac&amp;curUnit=61&amp;curSunit=6292" TargetMode="External"/><Relationship Id="rId113" Type="http://schemas.openxmlformats.org/officeDocument/2006/relationships/hyperlink" Target="https://www.agri.edu.tr/detail.aspx?id=49487&amp;bid=681&amp;tid=13" TargetMode="External"/><Relationship Id="rId118" Type="http://schemas.openxmlformats.org/officeDocument/2006/relationships/hyperlink" Target="https://www.agri.edu.tr/detail.aspx?id=49233&amp;bid=263&amp;tid=13" TargetMode="External"/><Relationship Id="rId80" Type="http://schemas.openxmlformats.org/officeDocument/2006/relationships/hyperlink" Target="https://www.agri.edu.tr/detail.aspx?id=60836&amp;bid=263&amp;tid=17" TargetMode="External"/><Relationship Id="rId85" Type="http://schemas.openxmlformats.org/officeDocument/2006/relationships/hyperlink" Target="https://www.agri.edu.tr/detail.aspx?id=62156&amp;bid=1&amp;tid=17" TargetMode="External"/><Relationship Id="rId12" Type="http://schemas.openxmlformats.org/officeDocument/2006/relationships/header" Target="header2.xml"/><Relationship Id="rId17" Type="http://schemas.openxmlformats.org/officeDocument/2006/relationships/hyperlink" Target="https://www.agri.edu.tr/detail.aspx?id=49737&amp;bid=263&amp;tid=13" TargetMode="External"/><Relationship Id="rId33" Type="http://schemas.openxmlformats.org/officeDocument/2006/relationships/hyperlink" Target="https://www.agri.edu.tr/detail.aspx?id=50867&amp;bid=601&amp;tid=13" TargetMode="External"/><Relationship Id="rId38" Type="http://schemas.openxmlformats.org/officeDocument/2006/relationships/hyperlink" Target="https://www.whatsapp.com/channel/0029Va5q5jt8kyyDyUM27M1W" TargetMode="External"/><Relationship Id="rId59" Type="http://schemas.openxmlformats.org/officeDocument/2006/relationships/hyperlink" Target="https://www.agri.edu.tr/detail.aspx?id=4843&amp;bid=662&amp;tid=5&amp;dil=tr-TR" TargetMode="External"/><Relationship Id="rId103" Type="http://schemas.openxmlformats.org/officeDocument/2006/relationships/hyperlink" Target="https://www.agri.edu.tr/detail.aspx?id=59304&amp;bid=1&amp;tid=17" TargetMode="External"/><Relationship Id="rId108" Type="http://schemas.openxmlformats.org/officeDocument/2006/relationships/hyperlink" Target="https://bap.agri.edu.tr/index.php?act=guest&amp;act2=sayfa&amp;id=78" TargetMode="External"/><Relationship Id="rId54" Type="http://schemas.openxmlformats.org/officeDocument/2006/relationships/hyperlink" Target="https://www.agri.edu.tr/detail.aspx?id=960&amp;bid=265&amp;tid=7&amp;dil=tr-TR" TargetMode="External"/><Relationship Id="rId70" Type="http://schemas.openxmlformats.org/officeDocument/2006/relationships/hyperlink" Target="https://obs.agri.edu.tr/oibs/bologna/index.aspx?lang=tr&amp;curOp=showPac&amp;curUnit=61&amp;curSunit=77" TargetMode="External"/><Relationship Id="rId75" Type="http://schemas.openxmlformats.org/officeDocument/2006/relationships/hyperlink" Target="https://www.agri.edu.tr/detail.aspx?bid=263&amp;dosya=~/upload/meslekyuksekokuludetay263/MYO%20KOM&#304;SYONLARI%20(1).pdf&amp;tid=10&amp;dil=tr-TR" TargetMode="External"/><Relationship Id="rId91" Type="http://schemas.openxmlformats.org/officeDocument/2006/relationships/hyperlink" Target="https://www.agri.edu.tr/detail.aspx?id=49346&amp;bid=263&amp;tid=13" TargetMode="External"/><Relationship Id="rId96" Type="http://schemas.openxmlformats.org/officeDocument/2006/relationships/hyperlink" Target="https://www.resmigazete.gov.tr/eskiler/2018/11/20181109-3.ht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agri.edu.tr/detail.aspx?id=6725&amp;bid=263&amp;tid=7&amp;dil=tr-TR" TargetMode="External"/><Relationship Id="rId28" Type="http://schemas.openxmlformats.org/officeDocument/2006/relationships/hyperlink" Target="https://www.agri.edu.tr/detail.aspx?id=59489&amp;bid=1&amp;tid=17" TargetMode="External"/><Relationship Id="rId49" Type="http://schemas.openxmlformats.org/officeDocument/2006/relationships/hyperlink" Target="https://obs.agri.edu.tr" TargetMode="External"/><Relationship Id="rId114" Type="http://schemas.openxmlformats.org/officeDocument/2006/relationships/hyperlink" Target="https://icvakfi.org.tr/agri-ibrahim-cecen-universitesinde-akademik-tesvik-odulleri-sahiplerini-buldu-03226" TargetMode="External"/><Relationship Id="rId119" Type="http://schemas.openxmlformats.org/officeDocument/2006/relationships/hyperlink" Target="https://www.agri.edu.tr/detail.aspx?id=49736&amp;bid=263&amp;tid=13" TargetMode="External"/><Relationship Id="rId44" Type="http://schemas.openxmlformats.org/officeDocument/2006/relationships/hyperlink" Target="https://ebys.agri.edu.tr/envision/portal.aspx" TargetMode="External"/><Relationship Id="rId60" Type="http://schemas.openxmlformats.org/officeDocument/2006/relationships/hyperlink" Target="https://www.agri.edu.tr/detail.aspx?bid=662&amp;tid=15" TargetMode="External"/><Relationship Id="rId65" Type="http://schemas.openxmlformats.org/officeDocument/2006/relationships/hyperlink" Target="https://www.agri.edu.tr/detail.aspx?id=59297&amp;bid=1&amp;tid=17" TargetMode="External"/><Relationship Id="rId81" Type="http://schemas.openxmlformats.org/officeDocument/2006/relationships/hyperlink" Target="https://www.agri.edu.tr/detail.aspx?id=6874&amp;bid=263&amp;tid=6&amp;dil=tr-TR" TargetMode="External"/><Relationship Id="rId86" Type="http://schemas.openxmlformats.org/officeDocument/2006/relationships/hyperlink" Target="https://www.agri.edu.tr/detail.aspx?bid=263&amp;dosya=~/upload/meslekyuksekokuludetay263/MYO%20KOM&#304;SYONLARI%20(1).pdf&amp;tid=10&amp;dil=tr-TR" TargetMode="External"/><Relationship Id="rId4" Type="http://schemas.openxmlformats.org/officeDocument/2006/relationships/styles" Target="styles.xml"/><Relationship Id="rId9"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yperlink" Target="https://www.agri.edu.tr/detail.aspx?id=6646&amp;bid=263&amp;tid=7&amp;dil=tr-TR" TargetMode="External"/><Relationship Id="rId39" Type="http://schemas.openxmlformats.org/officeDocument/2006/relationships/hyperlink" Target="https://www.agri.edu.tr/detail.aspx?id=787&amp;bid=263&amp;tid=7" TargetMode="External"/><Relationship Id="rId109" Type="http://schemas.openxmlformats.org/officeDocument/2006/relationships/hyperlink" Target="https://www.agri.edu.tr/detail.aspx?id=5194&amp;bid=681&amp;tid=6&amp;dil=tr-TR" TargetMode="External"/><Relationship Id="rId34" Type="http://schemas.openxmlformats.org/officeDocument/2006/relationships/hyperlink" Target="https://www.agri.edu.tr/detail.aspx?bid=263&amp;tid=15" TargetMode="External"/><Relationship Id="rId50" Type="http://schemas.openxmlformats.org/officeDocument/2006/relationships/hyperlink" Target="https://personel.agri.edu.tr" TargetMode="External"/><Relationship Id="rId55" Type="http://schemas.openxmlformats.org/officeDocument/2006/relationships/hyperlink" Target="https://www.agri.edu.tr/detail.aspx?id=49078&amp;bid=263&amp;tid=13" TargetMode="External"/><Relationship Id="rId76" Type="http://schemas.openxmlformats.org/officeDocument/2006/relationships/hyperlink" Target="https://www.agri.edu.tr/detail.aspx?id=6874&amp;bid=263&amp;tid=6&amp;dil=tr-TR" TargetMode="External"/><Relationship Id="rId97" Type="http://schemas.openxmlformats.org/officeDocument/2006/relationships/hyperlink" Target="https://www.agri.edu.tr/upload/personeldairebaskanligidetay265/&#246;&#287;r.&#252;yeli&#287;iba&#351;vuru%20i&#231;in%20gerekli%20&#351;artlar.pdf" TargetMode="External"/><Relationship Id="rId104" Type="http://schemas.openxmlformats.org/officeDocument/2006/relationships/hyperlink" Target="https://www.agri.edu.tr/detail.aspx?bid=249&amp;tid=15&amp;dil=tr-TR"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obs.agri.edu.tr/oibs/bologna/index.aspx" TargetMode="External"/><Relationship Id="rId92" Type="http://schemas.openxmlformats.org/officeDocument/2006/relationships/hyperlink" Target="https://www.agri.edu.tr/detail.aspx?id=49283&amp;bid=263&amp;tid=13" TargetMode="External"/><Relationship Id="rId2" Type="http://schemas.openxmlformats.org/officeDocument/2006/relationships/customXml" Target="../customXml/item2.xml"/><Relationship Id="rId29" Type="http://schemas.openxmlformats.org/officeDocument/2006/relationships/hyperlink" Target="https://api.yokak.gov.tr/Storage/agri/2023/ProofFiles/(4)A.1.4.10.AI%CC%87C%CC%A7U%CC%88_Memnuniyet_Anketleri_Raporu.pdf" TargetMode="External"/><Relationship Id="rId24" Type="http://schemas.openxmlformats.org/officeDocument/2006/relationships/hyperlink" Target="https://www.agri.edu.tr/detail.aspx?id=6646&amp;bid=263&amp;tid=7&amp;dil=tr-TR" TargetMode="External"/><Relationship Id="rId40" Type="http://schemas.openxmlformats.org/officeDocument/2006/relationships/hyperlink" Target="https://www.agri.edu.tr/detail.aspx?id=6108&amp;bid=491&amp;tid=5" TargetMode="External"/><Relationship Id="rId45" Type="http://schemas.openxmlformats.org/officeDocument/2006/relationships/hyperlink" Target="https://personel.agri.edu.tr" TargetMode="External"/><Relationship Id="rId66" Type="http://schemas.openxmlformats.org/officeDocument/2006/relationships/hyperlink" Target="https://obs.agri.edu.tr/oibs/bologna/index.aspx" TargetMode="External"/><Relationship Id="rId87" Type="http://schemas.openxmlformats.org/officeDocument/2006/relationships/hyperlink" Target="https://www.agri.edu.tr/detail.aspx?id=49736&amp;bid=263&amp;tid=13" TargetMode="External"/><Relationship Id="rId110" Type="http://schemas.openxmlformats.org/officeDocument/2006/relationships/hyperlink" Target="https://www.agri.edu.tr/haberduyuru.aspx?bid=681&amp;tid=2&amp;dil=tr-TR&amp;yil=2024&amp;ay=0" TargetMode="External"/><Relationship Id="rId115" Type="http://schemas.openxmlformats.org/officeDocument/2006/relationships/hyperlink" Target="https://www.agri.edu.tr/upload/anasayfa/IC%20te&#351;vik%20%202021%20y&#246;netmelik.pdf" TargetMode="External"/><Relationship Id="rId61" Type="http://schemas.openxmlformats.org/officeDocument/2006/relationships/hyperlink" Target="(OD4)" TargetMode="External"/><Relationship Id="rId82" Type="http://schemas.openxmlformats.org/officeDocument/2006/relationships/hyperlink" Target="https://obs.agri.edu.tr/oibs/bologna/unitSelection.aspx?type=myo&amp;lang=tr" TargetMode="External"/><Relationship Id="rId19" Type="http://schemas.openxmlformats.org/officeDocument/2006/relationships/hyperlink" Target="https://www.agri.edu.tr/detail.aspx?id=6647&amp;bid=263&amp;tid=7&amp;dil=tr-TR" TargetMode="External"/><Relationship Id="rId14" Type="http://schemas.openxmlformats.org/officeDocument/2006/relationships/footer" Target="footer2.xml"/><Relationship Id="rId30" Type="http://schemas.openxmlformats.org/officeDocument/2006/relationships/hyperlink" Target="https://www.agri.edu.tr/detail.aspx?id=49077&amp;bid=263&amp;tid=13" TargetMode="External"/><Relationship Id="rId35" Type="http://schemas.openxmlformats.org/officeDocument/2006/relationships/hyperlink" Target="https://www.agri.edu.tr/detail.aspx?bid=457&amp;tid=15" TargetMode="External"/><Relationship Id="rId56" Type="http://schemas.openxmlformats.org/officeDocument/2006/relationships/hyperlink" Target="https://www.instagram.com/aicumyo/p/DDuHFpXohdr/?img_index=4" TargetMode="External"/><Relationship Id="rId77" Type="http://schemas.openxmlformats.org/officeDocument/2006/relationships/hyperlink" Target="https://www.agri.edu.tr/detail.aspx?id=6965&amp;bid=429&amp;tid=5&amp;dil=tr-TR" TargetMode="External"/><Relationship Id="rId100" Type="http://schemas.openxmlformats.org/officeDocument/2006/relationships/hyperlink" Target="https://www.agri.edu.tr/upload/personeldairebaskanligidetay265/Formlar1/Akademik%20Atanma%20Kriterleri%20%20SON%2029.09.2020.pdf" TargetMode="External"/><Relationship Id="rId105" Type="http://schemas.openxmlformats.org/officeDocument/2006/relationships/hyperlink" Target="https://www.agri.edu.tr/detail.aspx?id=57680&amp;bid=1&amp;tid=17" TargetMode="External"/><Relationship Id="rId8" Type="http://schemas.openxmlformats.org/officeDocument/2006/relationships/endnotes" Target="endnotes.xml"/><Relationship Id="rId51" Type="http://schemas.openxmlformats.org/officeDocument/2006/relationships/hyperlink" Target="https://www.agri.edu.tr/upload/personeldairebaskanligidetay265/Formlar2/usul%20ve%20esaslar/&#304;nsan%20kaynaklar&#305;%20Y&#246;nergesi.pdf" TargetMode="External"/><Relationship Id="rId72" Type="http://schemas.openxmlformats.org/officeDocument/2006/relationships/hyperlink" Target="https://www.agri.edu.tr/detail.aspx?bid=263&amp;dosya=~/upload/meslekyuksekokuludetay263/MYO%20KOM&#304;SYONLARI%20(1).pdf&amp;tid=10&amp;dil=tr-TR" TargetMode="External"/><Relationship Id="rId93" Type="http://schemas.openxmlformats.org/officeDocument/2006/relationships/hyperlink" Target="https://www.agri.edu.tr/upload/personeldairebaskanligidetay265/idari_kadro-12.PDF" TargetMode="External"/><Relationship Id="rId98" Type="http://schemas.openxmlformats.org/officeDocument/2006/relationships/hyperlink" Target="https://www.agri.edu.tr/detail.aspx?id=810&amp;bid=377&amp;tid=5&amp;dil=tr-TR" TargetMode="External"/><Relationship Id="rId121" Type="http://schemas.openxmlformats.org/officeDocument/2006/relationships/glossaryDocument" Target="glossary/document.xml"/><Relationship Id="rId3" Type="http://schemas.openxmlformats.org/officeDocument/2006/relationships/numbering" Target="numbering.xml"/><Relationship Id="rId25" Type="http://schemas.openxmlformats.org/officeDocument/2006/relationships/hyperlink" Target="https://www.agri.edu.tr/detail.aspx?id=6874&amp;bid=263&amp;tid=6&amp;dil=tr-TR" TargetMode="External"/><Relationship Id="rId46" Type="http://schemas.openxmlformats.org/officeDocument/2006/relationships/hyperlink" Target="https://obs.agri.edu.tr" TargetMode="External"/><Relationship Id="rId67" Type="http://schemas.openxmlformats.org/officeDocument/2006/relationships/hyperlink" Target="https://www.agri.edu.tr/detail.aspx?id=6874&amp;bid=263&amp;tid=6&amp;dil=tr-TR" TargetMode="External"/><Relationship Id="rId116" Type="http://schemas.openxmlformats.org/officeDocument/2006/relationships/hyperlink" Target="https://www.agri.edu.tr/detail.aspx?id=787&amp;bid=263&amp;tid=7&amp;dil=tr-TR" TargetMode="External"/><Relationship Id="rId20" Type="http://schemas.openxmlformats.org/officeDocument/2006/relationships/hyperlink" Target="https://www.agri.edu.tr/detail.aspx?id=1465&amp;bid=263&amp;tid=6&amp;dil=tr-TR" TargetMode="External"/><Relationship Id="rId41" Type="http://schemas.openxmlformats.org/officeDocument/2006/relationships/hyperlink" Target="https://www.agri.edu.tr/detail.aspx?id=787&amp;bid=263&amp;tid=7&amp;dil=tr-TR" TargetMode="External"/><Relationship Id="rId62" Type="http://schemas.openxmlformats.org/officeDocument/2006/relationships/hyperlink" Target="https://www.agri.edu.tr/detail.aspx?id=5463&amp;bid=662&amp;tid=5&amp;dil=tr-TR" TargetMode="External"/><Relationship Id="rId83" Type="http://schemas.openxmlformats.org/officeDocument/2006/relationships/hyperlink" Target="https://www.agri.edu.tr/detail.aspx?id=743&amp;bid=263&amp;tid=6&amp;dil=tr-TR" TargetMode="External"/><Relationship Id="rId88" Type="http://schemas.openxmlformats.org/officeDocument/2006/relationships/hyperlink" Target="https://www.agri.edu.tr/detail.aspx?id=49606&amp;bid=263&amp;tid=13" TargetMode="External"/><Relationship Id="rId111" Type="http://schemas.openxmlformats.org/officeDocument/2006/relationships/hyperlink" Target="https://www.agri.edu.tr/detail.aspx?id=5199&amp;bid=263&amp;tid=7&amp;dil=tr-TR" TargetMode="External"/><Relationship Id="rId15" Type="http://schemas.openxmlformats.org/officeDocument/2006/relationships/hyperlink" Target="https://www.agri.edu.tr/detail.aspx?id=50814&amp;bid=263&amp;tid=13" TargetMode="External"/><Relationship Id="rId36" Type="http://schemas.openxmlformats.org/officeDocument/2006/relationships/hyperlink" Target="https://www.facebook.com/aicunimyo/" TargetMode="External"/><Relationship Id="rId57" Type="http://schemas.openxmlformats.org/officeDocument/2006/relationships/hyperlink" Target="https://www.agri.edu.tr/detail.aspx?id=49606&amp;bid=263&amp;tid=13" TargetMode="External"/><Relationship Id="rId106" Type="http://schemas.openxmlformats.org/officeDocument/2006/relationships/hyperlink" Target="https://bap.agri.edu.tr/index.php?act=guest&amp;act2=sayfa&amp;id=78" TargetMode="External"/><Relationship Id="rId10" Type="http://schemas.openxmlformats.org/officeDocument/2006/relationships/image" Target="media/image4.jpg"/><Relationship Id="rId31" Type="http://schemas.openxmlformats.org/officeDocument/2006/relationships/hyperlink" Target="https://www.agri.edu.tr/detail.aspx?id=50814&amp;bid=263&amp;tid=13" TargetMode="External"/><Relationship Id="rId52" Type="http://schemas.openxmlformats.org/officeDocument/2006/relationships/hyperlink" Target="https://www.agri.edu.tr/upload/personeldairebaskanligidetay265/Formlar2/Memnuniyet%20Anketi/&#304;dari%20Personel%20Memnuniyet%20Anketi%20Sonu&#231;lar&#305;.pdf" TargetMode="External"/><Relationship Id="rId73" Type="http://schemas.openxmlformats.org/officeDocument/2006/relationships/hyperlink" Target="https://obs.agri.edu.tr/oibs/bologna/unitSelection.aspx?type=myo&amp;lang=tr" TargetMode="External"/><Relationship Id="rId78" Type="http://schemas.openxmlformats.org/officeDocument/2006/relationships/hyperlink" Target="https://www.agri.edu.tr/detail.aspx?id=5129&amp;bid=263&amp;tid=8&amp;dil=tr-TR" TargetMode="External"/><Relationship Id="rId94" Type="http://schemas.openxmlformats.org/officeDocument/2006/relationships/hyperlink" Target="https://www.mevzuat.gov.tr/MevzuatMetin/1.5.2547.pdf" TargetMode="External"/><Relationship Id="rId99" Type="http://schemas.openxmlformats.org/officeDocument/2006/relationships/hyperlink" Target="http://www.mevzuat.gov.tr/Metin.Aspx?MevzuatKod=1.5.2547&amp;MevzuatIliski=0&amp;sourceXmlSearch" TargetMode="External"/><Relationship Id="rId101" Type="http://schemas.openxmlformats.org/officeDocument/2006/relationships/hyperlink" Target="https://www.mevzuat.gov.tr/mevzuat?MevzuatNo=201811834&amp;MevzuatTur=21&amp;MevzuatTertip=5" TargetMode="External"/><Relationship Id="rId1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agri.edu.tr/detail.aspx?bid=263&amp;dosya=~/upload/meslekyuksekokuludetay263/yonetim%20semasi.pdf&amp;tid=10&amp;dil=tr-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7428A"/>
    <w:rsid w:val="0021555F"/>
    <w:rsid w:val="0023310D"/>
    <w:rsid w:val="003C1A67"/>
    <w:rsid w:val="00410175"/>
    <w:rsid w:val="00430836"/>
    <w:rsid w:val="004467B1"/>
    <w:rsid w:val="004667A8"/>
    <w:rsid w:val="004F6575"/>
    <w:rsid w:val="00505E88"/>
    <w:rsid w:val="005201EC"/>
    <w:rsid w:val="00562FA6"/>
    <w:rsid w:val="00567292"/>
    <w:rsid w:val="005B7136"/>
    <w:rsid w:val="005D601A"/>
    <w:rsid w:val="005F710A"/>
    <w:rsid w:val="006235BC"/>
    <w:rsid w:val="00676FEF"/>
    <w:rsid w:val="006D3525"/>
    <w:rsid w:val="00715079"/>
    <w:rsid w:val="0084630E"/>
    <w:rsid w:val="008561F5"/>
    <w:rsid w:val="008A33A4"/>
    <w:rsid w:val="008A5844"/>
    <w:rsid w:val="008A670D"/>
    <w:rsid w:val="00915BFC"/>
    <w:rsid w:val="0094648F"/>
    <w:rsid w:val="009B1531"/>
    <w:rsid w:val="009B2517"/>
    <w:rsid w:val="009F7FED"/>
    <w:rsid w:val="00A50433"/>
    <w:rsid w:val="00A800E3"/>
    <w:rsid w:val="00BB599C"/>
    <w:rsid w:val="00BC499E"/>
    <w:rsid w:val="00C26863"/>
    <w:rsid w:val="00C4477E"/>
    <w:rsid w:val="00C96826"/>
    <w:rsid w:val="00CA4A06"/>
    <w:rsid w:val="00CB0371"/>
    <w:rsid w:val="00CF5D31"/>
    <w:rsid w:val="00D14C15"/>
    <w:rsid w:val="00D45888"/>
    <w:rsid w:val="00D531B9"/>
    <w:rsid w:val="00DC1B4D"/>
    <w:rsid w:val="00E358BB"/>
    <w:rsid w:val="00EA791B"/>
    <w:rsid w:val="00EE634E"/>
    <w:rsid w:val="00EF567A"/>
    <w:rsid w:val="00F433C5"/>
    <w:rsid w:val="00F763F8"/>
    <w:rsid w:val="00FA017B"/>
    <w:rsid w:val="00FB0D28"/>
    <w:rsid w:val="00FF61A5"/>
    <w:rsid w:val="00FF7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C44DFB-352B-4884-AD37-C5734E93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6882</Words>
  <Characters>39231</Characters>
  <Application>Microsoft Office Word</Application>
  <DocSecurity>0</DocSecurity>
  <Lines>326</Lines>
  <Paragraphs>92</Paragraphs>
  <ScaleCrop>false</ScaleCrop>
  <HeadingPairs>
    <vt:vector size="2" baseType="variant">
      <vt:variant>
        <vt:lpstr>Konu Başlığı</vt:lpstr>
      </vt:variant>
      <vt:variant>
        <vt:i4>1</vt:i4>
      </vt:variant>
    </vt:vector>
  </HeadingPairs>
  <TitlesOfParts>
    <vt:vector size="1" baseType="lpstr">
      <vt:lpstr>AİÇÜ BRİM İÇ DEĞERLENDİRME RAPORU/ 2024</vt:lpstr>
    </vt:vector>
  </TitlesOfParts>
  <Company>NouS/TncTR</Company>
  <LinksUpToDate>false</LinksUpToDate>
  <CharactersWithSpaces>46021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AİÇÜ BRİM İÇ DEĞERLENDİRME RAPORU/ 2024</dc:title>
  <dc:subject/>
  <dc:creator>Recep KURT</dc:creator>
  <cp:keywords/>
  <dc:description/>
  <cp:lastModifiedBy>Ekrem Ok</cp:lastModifiedBy>
  <cp:revision>10</cp:revision>
  <cp:lastPrinted>2023-01-04T11:19:00Z</cp:lastPrinted>
  <dcterms:created xsi:type="dcterms:W3CDTF">2025-02-21T06:45:00Z</dcterms:created>
  <dcterms:modified xsi:type="dcterms:W3CDTF">2025-03-11T13:44:00Z</dcterms:modified>
</cp:coreProperties>
</file>